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470C5B" w:rsidRDefault="00470C5B">
      <w:pPr>
        <w:pBdr>
          <w:top w:val="nil"/>
          <w:left w:val="nil"/>
          <w:bottom w:val="nil"/>
          <w:right w:val="nil"/>
          <w:between w:val="nil"/>
        </w:pBdr>
        <w:spacing w:after="0"/>
        <w:jc w:val="center"/>
        <w:rPr>
          <w:rFonts w:ascii="Arial" w:eastAsia="Arial" w:hAnsi="Arial" w:cs="Arial"/>
          <w:color w:val="000000"/>
          <w:sz w:val="18"/>
          <w:szCs w:val="18"/>
        </w:rPr>
      </w:pPr>
    </w:p>
    <w:p w:rsidR="00470C5B" w:rsidRPr="00226DCA" w:rsidRDefault="00090482" w:rsidP="00226DCA">
      <w:pPr>
        <w:pBdr>
          <w:top w:val="nil"/>
          <w:left w:val="nil"/>
          <w:bottom w:val="nil"/>
          <w:right w:val="nil"/>
          <w:between w:val="nil"/>
        </w:pBdr>
        <w:spacing w:after="0"/>
        <w:jc w:val="center"/>
        <w:rPr>
          <w:rFonts w:ascii="Arial" w:eastAsia="Arial" w:hAnsi="Arial" w:cs="Arial"/>
          <w:b/>
          <w:color w:val="002060"/>
          <w:sz w:val="44"/>
          <w:szCs w:val="44"/>
        </w:rPr>
      </w:pPr>
      <w:r>
        <w:rPr>
          <w:rFonts w:ascii="Arial" w:eastAsia="Arial" w:hAnsi="Arial" w:cs="Arial"/>
          <w:b/>
          <w:color w:val="002060"/>
          <w:sz w:val="44"/>
          <w:szCs w:val="44"/>
        </w:rPr>
        <w:t>BANDO DI REGATA</w:t>
      </w:r>
    </w:p>
    <w:p w:rsidR="00470C5B" w:rsidRDefault="00090482">
      <w:pPr>
        <w:pBdr>
          <w:top w:val="nil"/>
          <w:left w:val="nil"/>
          <w:bottom w:val="nil"/>
          <w:right w:val="nil"/>
          <w:between w:val="nil"/>
        </w:pBdr>
        <w:spacing w:after="0"/>
        <w:jc w:val="center"/>
        <w:rPr>
          <w:rFonts w:ascii="Times New Roman" w:eastAsia="Times New Roman" w:hAnsi="Times New Roman" w:cs="Times New Roman"/>
          <w:b/>
          <w:i/>
          <w:color w:val="002060"/>
          <w:sz w:val="14"/>
          <w:szCs w:val="14"/>
        </w:rPr>
      </w:pPr>
      <w:r>
        <w:rPr>
          <w:rFonts w:ascii="Arial" w:eastAsia="Arial" w:hAnsi="Arial" w:cs="Arial"/>
          <w:b/>
          <w:color w:val="C00000"/>
          <w:sz w:val="44"/>
          <w:szCs w:val="44"/>
        </w:rPr>
        <w:t>REGATA ZONALE</w:t>
      </w:r>
    </w:p>
    <w:p w:rsidR="00470C5B" w:rsidRPr="00226DCA" w:rsidRDefault="00090482" w:rsidP="00226DCA">
      <w:pPr>
        <w:pBdr>
          <w:top w:val="nil"/>
          <w:left w:val="nil"/>
          <w:bottom w:val="nil"/>
          <w:right w:val="nil"/>
          <w:between w:val="nil"/>
        </w:pBdr>
        <w:tabs>
          <w:tab w:val="left" w:pos="602"/>
          <w:tab w:val="left" w:pos="1034"/>
          <w:tab w:val="left" w:pos="1466"/>
        </w:tabs>
        <w:spacing w:after="0"/>
        <w:ind w:left="113"/>
        <w:jc w:val="center"/>
        <w:rPr>
          <w:rFonts w:ascii="Helvetica Neue" w:eastAsia="Helvetica Neue" w:hAnsi="Helvetica Neue" w:cs="Helvetica Neue"/>
          <w:b/>
          <w:i/>
          <w:color w:val="000000"/>
          <w:sz w:val="20"/>
          <w:szCs w:val="20"/>
        </w:rPr>
      </w:pPr>
      <w:r>
        <w:rPr>
          <w:rFonts w:ascii="Helvetica Neue" w:eastAsia="Helvetica Neue" w:hAnsi="Helvetica Neue" w:cs="Helvetica Neue"/>
          <w:b/>
          <w:i/>
          <w:color w:val="C00000"/>
          <w:sz w:val="32"/>
          <w:szCs w:val="32"/>
        </w:rPr>
        <w:t>Classi ILCA 4 - 6 - 7</w:t>
      </w:r>
    </w:p>
    <w:p w:rsidR="00470C5B" w:rsidRDefault="00090482">
      <w:pPr>
        <w:pBdr>
          <w:top w:val="nil"/>
          <w:left w:val="nil"/>
          <w:bottom w:val="nil"/>
          <w:right w:val="nil"/>
          <w:between w:val="nil"/>
        </w:pBdr>
        <w:tabs>
          <w:tab w:val="left" w:pos="602"/>
          <w:tab w:val="left" w:pos="1034"/>
          <w:tab w:val="left" w:pos="1466"/>
        </w:tabs>
        <w:spacing w:after="0"/>
        <w:ind w:left="113"/>
        <w:jc w:val="center"/>
        <w:rPr>
          <w:rFonts w:ascii="Arial" w:eastAsia="Arial" w:hAnsi="Arial" w:cs="Arial"/>
          <w:i/>
          <w:color w:val="FF0000"/>
          <w:sz w:val="24"/>
          <w:szCs w:val="24"/>
        </w:rPr>
      </w:pPr>
      <w:r w:rsidRPr="00BC60FB">
        <w:rPr>
          <w:rFonts w:ascii="Arial" w:eastAsia="Arial" w:hAnsi="Arial" w:cs="Arial"/>
          <w:i/>
          <w:color w:val="FF0000"/>
          <w:sz w:val="24"/>
          <w:szCs w:val="24"/>
          <w:highlight w:val="yellow"/>
        </w:rPr>
        <w:t>Località, XX/XX/202</w:t>
      </w:r>
      <w:r w:rsidR="001F59F9">
        <w:rPr>
          <w:rFonts w:ascii="Arial" w:eastAsia="Arial" w:hAnsi="Arial" w:cs="Arial"/>
          <w:i/>
          <w:color w:val="FF0000"/>
          <w:sz w:val="24"/>
          <w:szCs w:val="24"/>
        </w:rPr>
        <w:t>5</w:t>
      </w:r>
    </w:p>
    <w:p w:rsidR="00470C5B" w:rsidRDefault="00470C5B">
      <w:pPr>
        <w:tabs>
          <w:tab w:val="left" w:pos="284"/>
          <w:tab w:val="left" w:pos="993"/>
          <w:tab w:val="left" w:pos="1134"/>
          <w:tab w:val="left" w:pos="1560"/>
        </w:tabs>
        <w:spacing w:after="0"/>
        <w:rPr>
          <w:rFonts w:ascii="Arial" w:eastAsia="Arial" w:hAnsi="Arial" w:cs="Arial"/>
        </w:rPr>
      </w:pPr>
    </w:p>
    <w:p w:rsidR="00B053A7" w:rsidRDefault="00B053A7" w:rsidP="00B053A7">
      <w:pPr>
        <w:pBdr>
          <w:top w:val="nil"/>
          <w:left w:val="nil"/>
          <w:bottom w:val="nil"/>
          <w:right w:val="nil"/>
          <w:between w:val="nil"/>
        </w:pBdr>
        <w:rPr>
          <w:rFonts w:ascii="Arial" w:eastAsia="Arial" w:hAnsi="Arial" w:cs="Arial"/>
          <w:b/>
          <w:color w:val="002060"/>
        </w:rPr>
      </w:pPr>
    </w:p>
    <w:p w:rsidR="00B053A7" w:rsidRDefault="00B053A7" w:rsidP="00B053A7">
      <w:pPr>
        <w:pBdr>
          <w:top w:val="nil"/>
          <w:left w:val="nil"/>
          <w:bottom w:val="nil"/>
          <w:right w:val="nil"/>
          <w:between w:val="nil"/>
        </w:pBdr>
        <w:rPr>
          <w:rFonts w:ascii="Arial" w:eastAsia="Arial" w:hAnsi="Arial" w:cs="Arial"/>
          <w:color w:val="002060"/>
        </w:rPr>
      </w:pPr>
      <w:r>
        <w:rPr>
          <w:rFonts w:ascii="Arial" w:eastAsia="Arial" w:hAnsi="Arial" w:cs="Arial"/>
          <w:b/>
          <w:color w:val="002060"/>
        </w:rPr>
        <w:t>AUTORITÀ ORGANIZZATRICE</w:t>
      </w:r>
    </w:p>
    <w:p w:rsidR="00B053A7" w:rsidRPr="0064667C" w:rsidRDefault="00B053A7" w:rsidP="00B053A7">
      <w:pPr>
        <w:pBdr>
          <w:top w:val="nil"/>
          <w:left w:val="nil"/>
          <w:bottom w:val="nil"/>
          <w:right w:val="nil"/>
          <w:between w:val="nil"/>
        </w:pBdr>
        <w:contextualSpacing/>
        <w:rPr>
          <w:rFonts w:ascii="Arial" w:eastAsia="Arial" w:hAnsi="Arial" w:cs="Arial"/>
          <w:color w:val="000000"/>
        </w:rPr>
      </w:pPr>
      <w:r w:rsidRPr="0064667C">
        <w:rPr>
          <w:rFonts w:ascii="Arial" w:eastAsia="Arial" w:hAnsi="Arial" w:cs="Arial"/>
          <w:color w:val="000000"/>
        </w:rPr>
        <w:t xml:space="preserve">La autorità organizzatrice è la Federazione Italiana Vela che ne demanda la organizzazione al </w:t>
      </w:r>
      <w:r w:rsidRPr="0064667C">
        <w:rPr>
          <w:rFonts w:ascii="Arial" w:eastAsia="Arial" w:hAnsi="Arial" w:cs="Arial"/>
          <w:color w:val="000000"/>
          <w:highlight w:val="yellow"/>
        </w:rPr>
        <w:t>__________________</w:t>
      </w:r>
      <w:proofErr w:type="gramStart"/>
      <w:r w:rsidRPr="0064667C">
        <w:rPr>
          <w:rFonts w:ascii="Arial" w:eastAsia="Arial" w:hAnsi="Arial" w:cs="Arial"/>
          <w:color w:val="000000"/>
          <w:highlight w:val="yellow"/>
        </w:rPr>
        <w:t>_</w:t>
      </w:r>
      <w:r w:rsidRPr="0064667C">
        <w:rPr>
          <w:rFonts w:ascii="Arial" w:eastAsia="Arial" w:hAnsi="Arial" w:cs="Arial"/>
          <w:color w:val="000000"/>
        </w:rPr>
        <w:t>,  (</w:t>
      </w:r>
      <w:proofErr w:type="gramEnd"/>
      <w:r w:rsidRPr="0064667C">
        <w:rPr>
          <w:rFonts w:ascii="Arial" w:eastAsia="Arial" w:hAnsi="Arial" w:cs="Arial"/>
          <w:color w:val="000000"/>
        </w:rPr>
        <w:t xml:space="preserve">Eventuale </w:t>
      </w:r>
      <w:r w:rsidRPr="0064667C">
        <w:rPr>
          <w:rFonts w:ascii="Arial" w:eastAsia="Arial" w:hAnsi="Arial" w:cs="Arial"/>
          <w:color w:val="000000"/>
          <w:highlight w:val="yellow"/>
        </w:rPr>
        <w:t>in collaborazione con _______________</w:t>
      </w:r>
      <w:r w:rsidRPr="0064667C">
        <w:rPr>
          <w:rFonts w:ascii="Arial" w:eastAsia="Arial" w:hAnsi="Arial" w:cs="Arial"/>
          <w:color w:val="000000"/>
        </w:rPr>
        <w:t>)</w:t>
      </w:r>
    </w:p>
    <w:p w:rsidR="00B053A7" w:rsidRPr="0064667C" w:rsidRDefault="00B053A7" w:rsidP="00B053A7">
      <w:pPr>
        <w:pBdr>
          <w:top w:val="nil"/>
          <w:left w:val="nil"/>
          <w:bottom w:val="nil"/>
          <w:right w:val="nil"/>
          <w:between w:val="nil"/>
        </w:pBdr>
        <w:contextualSpacing/>
        <w:rPr>
          <w:rFonts w:ascii="Arial" w:eastAsia="Arial" w:hAnsi="Arial" w:cs="Arial"/>
          <w:color w:val="000000"/>
        </w:rPr>
      </w:pPr>
      <w:r w:rsidRPr="0064667C">
        <w:rPr>
          <w:rFonts w:ascii="Arial" w:eastAsia="Arial" w:hAnsi="Arial" w:cs="Arial"/>
          <w:color w:val="000000"/>
        </w:rPr>
        <w:t xml:space="preserve">Riferimenti e Contatti: </w:t>
      </w:r>
      <w:r w:rsidRPr="0064667C">
        <w:rPr>
          <w:rFonts w:ascii="Arial" w:eastAsia="Arial" w:hAnsi="Arial" w:cs="Arial"/>
          <w:color w:val="000000"/>
          <w:highlight w:val="yellow"/>
        </w:rPr>
        <w:t>___________</w:t>
      </w:r>
      <w:r w:rsidRPr="0064667C">
        <w:rPr>
          <w:rFonts w:ascii="Arial" w:eastAsia="Arial" w:hAnsi="Arial" w:cs="Arial"/>
          <w:color w:val="000000"/>
        </w:rPr>
        <w:t xml:space="preserve"> via </w:t>
      </w:r>
      <w:r w:rsidRPr="0064667C">
        <w:rPr>
          <w:rFonts w:ascii="Arial" w:eastAsia="Arial" w:hAnsi="Arial" w:cs="Arial"/>
          <w:color w:val="000000"/>
          <w:highlight w:val="yellow"/>
        </w:rPr>
        <w:t>_____________</w:t>
      </w:r>
      <w:r w:rsidRPr="0064667C">
        <w:rPr>
          <w:rFonts w:ascii="Arial" w:eastAsia="Arial" w:hAnsi="Arial" w:cs="Arial"/>
          <w:color w:val="000000"/>
        </w:rPr>
        <w:t xml:space="preserve">, </w:t>
      </w:r>
      <w:r w:rsidRPr="0064667C">
        <w:rPr>
          <w:rFonts w:ascii="Arial" w:eastAsia="Arial" w:hAnsi="Arial" w:cs="Arial"/>
          <w:color w:val="000000"/>
          <w:highlight w:val="yellow"/>
        </w:rPr>
        <w:t>località____________</w:t>
      </w:r>
      <w:r w:rsidRPr="0064667C">
        <w:rPr>
          <w:rFonts w:ascii="Arial" w:eastAsia="Arial" w:hAnsi="Arial" w:cs="Arial"/>
          <w:color w:val="000000"/>
        </w:rPr>
        <w:t xml:space="preserve"> </w:t>
      </w:r>
    </w:p>
    <w:p w:rsidR="00B053A7" w:rsidRPr="0064667C" w:rsidRDefault="00B053A7" w:rsidP="00B053A7">
      <w:pPr>
        <w:pBdr>
          <w:top w:val="nil"/>
          <w:left w:val="nil"/>
          <w:bottom w:val="nil"/>
          <w:right w:val="nil"/>
          <w:between w:val="nil"/>
        </w:pBdr>
        <w:contextualSpacing/>
        <w:rPr>
          <w:rFonts w:ascii="Arial" w:eastAsia="Arial" w:hAnsi="Arial" w:cs="Arial"/>
          <w:color w:val="000000"/>
        </w:rPr>
      </w:pPr>
      <w:r w:rsidRPr="0064667C">
        <w:rPr>
          <w:rFonts w:ascii="Arial" w:eastAsia="Arial" w:hAnsi="Arial" w:cs="Arial"/>
          <w:color w:val="000000"/>
        </w:rPr>
        <w:t xml:space="preserve">Sito </w:t>
      </w:r>
      <w:r w:rsidRPr="0064667C">
        <w:rPr>
          <w:rFonts w:ascii="Arial" w:eastAsia="Arial" w:hAnsi="Arial" w:cs="Arial"/>
          <w:color w:val="000000"/>
          <w:highlight w:val="yellow"/>
        </w:rPr>
        <w:t>_____________</w:t>
      </w:r>
      <w:r w:rsidRPr="0064667C">
        <w:rPr>
          <w:rFonts w:ascii="Arial" w:eastAsia="Arial" w:hAnsi="Arial" w:cs="Arial"/>
          <w:color w:val="000000"/>
        </w:rPr>
        <w:t xml:space="preserve"> – e-mail: </w:t>
      </w:r>
      <w:hyperlink r:id="rId8">
        <w:r w:rsidRPr="0064667C">
          <w:rPr>
            <w:rFonts w:ascii="Arial" w:eastAsia="Arial" w:hAnsi="Arial" w:cs="Arial"/>
            <w:color w:val="000080"/>
            <w:highlight w:val="yellow"/>
            <w:u w:val="single"/>
          </w:rPr>
          <w:t>_______________</w:t>
        </w:r>
      </w:hyperlink>
      <w:r w:rsidRPr="0064667C">
        <w:rPr>
          <w:rFonts w:ascii="Arial" w:eastAsia="Arial" w:hAnsi="Arial" w:cs="Arial"/>
          <w:color w:val="000000"/>
        </w:rPr>
        <w:t xml:space="preserve"> – mobile: </w:t>
      </w:r>
      <w:r w:rsidRPr="0064667C">
        <w:rPr>
          <w:rFonts w:ascii="Arial" w:eastAsia="Arial" w:hAnsi="Arial" w:cs="Arial"/>
          <w:color w:val="000000"/>
          <w:highlight w:val="yellow"/>
        </w:rPr>
        <w:t>______________</w:t>
      </w:r>
    </w:p>
    <w:p w:rsidR="00B053A7" w:rsidRPr="0064667C" w:rsidRDefault="00B053A7" w:rsidP="00B053A7">
      <w:pPr>
        <w:pBdr>
          <w:top w:val="nil"/>
          <w:left w:val="nil"/>
          <w:bottom w:val="nil"/>
          <w:right w:val="nil"/>
          <w:between w:val="nil"/>
        </w:pBdr>
        <w:spacing w:after="120"/>
        <w:contextualSpacing/>
        <w:rPr>
          <w:rFonts w:ascii="Arial" w:eastAsia="Arial" w:hAnsi="Arial" w:cs="Arial"/>
          <w:color w:val="C00000"/>
        </w:rPr>
      </w:pPr>
    </w:p>
    <w:p w:rsidR="00B053A7" w:rsidRDefault="00B053A7">
      <w:pPr>
        <w:rPr>
          <w:rFonts w:ascii="Arial" w:eastAsia="Arial" w:hAnsi="Arial" w:cs="Arial"/>
          <w:b/>
        </w:rPr>
      </w:pPr>
    </w:p>
    <w:p w:rsidR="00470C5B" w:rsidRDefault="00090482">
      <w:pPr>
        <w:rPr>
          <w:rFonts w:ascii="Arial" w:eastAsia="Arial" w:hAnsi="Arial" w:cs="Arial"/>
          <w:b/>
        </w:rPr>
      </w:pPr>
      <w:r>
        <w:rPr>
          <w:rFonts w:ascii="Arial" w:eastAsia="Arial" w:hAnsi="Arial" w:cs="Arial"/>
          <w:b/>
        </w:rPr>
        <w:t>Nel presente Bando di Regata e nelle successive Istruzioni di Regata sono utilizzate le seguenti abbreviazioni:</w:t>
      </w:r>
    </w:p>
    <w:p w:rsidR="00470C5B" w:rsidRPr="00C52B26" w:rsidRDefault="00090482">
      <w:pPr>
        <w:numPr>
          <w:ilvl w:val="0"/>
          <w:numId w:val="2"/>
        </w:numPr>
        <w:tabs>
          <w:tab w:val="left" w:pos="284"/>
          <w:tab w:val="left" w:pos="993"/>
          <w:tab w:val="left" w:pos="1134"/>
          <w:tab w:val="left" w:pos="1560"/>
        </w:tabs>
        <w:spacing w:after="0"/>
        <w:rPr>
          <w:sz w:val="20"/>
          <w:szCs w:val="20"/>
        </w:rPr>
      </w:pPr>
      <w:r w:rsidRPr="00226DCA">
        <w:rPr>
          <w:rFonts w:ascii="Arial" w:eastAsia="Arial" w:hAnsi="Arial" w:cs="Arial"/>
          <w:sz w:val="20"/>
          <w:szCs w:val="20"/>
        </w:rPr>
        <w:t xml:space="preserve">CO </w:t>
      </w:r>
      <w:proofErr w:type="gramStart"/>
      <w:r w:rsidRPr="00226DCA">
        <w:rPr>
          <w:rFonts w:ascii="Arial" w:eastAsia="Arial" w:hAnsi="Arial" w:cs="Arial"/>
          <w:sz w:val="20"/>
          <w:szCs w:val="20"/>
        </w:rPr>
        <w:tab/>
      </w:r>
      <w:r w:rsidR="00B3332C">
        <w:rPr>
          <w:rFonts w:ascii="Arial" w:eastAsia="Arial" w:hAnsi="Arial" w:cs="Arial"/>
          <w:sz w:val="20"/>
          <w:szCs w:val="20"/>
        </w:rPr>
        <w:t xml:space="preserve">  </w:t>
      </w:r>
      <w:r w:rsidRPr="00226DCA">
        <w:rPr>
          <w:rFonts w:ascii="Arial" w:eastAsia="Arial" w:hAnsi="Arial" w:cs="Arial"/>
          <w:sz w:val="20"/>
          <w:szCs w:val="20"/>
        </w:rPr>
        <w:t>-</w:t>
      </w:r>
      <w:proofErr w:type="gramEnd"/>
      <w:r w:rsidRPr="00226DCA">
        <w:rPr>
          <w:rFonts w:ascii="Arial" w:eastAsia="Arial" w:hAnsi="Arial" w:cs="Arial"/>
          <w:sz w:val="20"/>
          <w:szCs w:val="20"/>
        </w:rPr>
        <w:t xml:space="preserve"> Comitato Organizzatore</w:t>
      </w:r>
    </w:p>
    <w:p w:rsidR="00C52B26" w:rsidRPr="00C52B26" w:rsidRDefault="00C52B26" w:rsidP="00C52B26">
      <w:pPr>
        <w:numPr>
          <w:ilvl w:val="0"/>
          <w:numId w:val="2"/>
        </w:numPr>
        <w:pBdr>
          <w:top w:val="nil"/>
          <w:left w:val="nil"/>
          <w:bottom w:val="nil"/>
          <w:right w:val="nil"/>
          <w:between w:val="nil"/>
        </w:pBdr>
        <w:tabs>
          <w:tab w:val="left" w:pos="284"/>
          <w:tab w:val="left" w:pos="993"/>
          <w:tab w:val="left" w:pos="1134"/>
          <w:tab w:val="left" w:pos="1560"/>
        </w:tabs>
        <w:spacing w:after="0"/>
        <w:rPr>
          <w:rFonts w:ascii="Arial" w:hAnsi="Arial" w:cs="Arial"/>
          <w:color w:val="000000"/>
        </w:rPr>
      </w:pPr>
      <w:r>
        <w:rPr>
          <w:rFonts w:ascii="Arial" w:hAnsi="Arial" w:cs="Arial"/>
          <w:color w:val="000000"/>
        </w:rPr>
        <w:t>AICL</w:t>
      </w:r>
      <w:proofErr w:type="gramStart"/>
      <w:r>
        <w:rPr>
          <w:rFonts w:ascii="Arial" w:hAnsi="Arial" w:cs="Arial"/>
          <w:color w:val="000000"/>
        </w:rPr>
        <w:tab/>
      </w:r>
      <w:r w:rsidR="00B3332C">
        <w:rPr>
          <w:rFonts w:ascii="Arial" w:hAnsi="Arial" w:cs="Arial"/>
          <w:color w:val="000000"/>
        </w:rPr>
        <w:t xml:space="preserve"> </w:t>
      </w:r>
      <w:r>
        <w:rPr>
          <w:rFonts w:ascii="Arial" w:hAnsi="Arial" w:cs="Arial"/>
          <w:color w:val="000000"/>
        </w:rPr>
        <w:t xml:space="preserve"> -</w:t>
      </w:r>
      <w:proofErr w:type="gramEnd"/>
      <w:r w:rsidRPr="00976F4F">
        <w:rPr>
          <w:rFonts w:ascii="Arial" w:hAnsi="Arial" w:cs="Arial"/>
          <w:color w:val="000000"/>
        </w:rPr>
        <w:t>Associazione Italia Classi Laser</w:t>
      </w:r>
    </w:p>
    <w:p w:rsidR="00470C5B" w:rsidRPr="00226DCA" w:rsidRDefault="00090482">
      <w:pPr>
        <w:numPr>
          <w:ilvl w:val="0"/>
          <w:numId w:val="2"/>
        </w:numPr>
        <w:tabs>
          <w:tab w:val="left" w:pos="284"/>
          <w:tab w:val="left" w:pos="993"/>
          <w:tab w:val="left" w:pos="1134"/>
          <w:tab w:val="left" w:pos="1560"/>
        </w:tabs>
        <w:spacing w:after="0"/>
        <w:rPr>
          <w:sz w:val="20"/>
          <w:szCs w:val="20"/>
        </w:rPr>
      </w:pPr>
      <w:r w:rsidRPr="00226DCA">
        <w:rPr>
          <w:rFonts w:ascii="Arial" w:eastAsia="Arial" w:hAnsi="Arial" w:cs="Arial"/>
          <w:sz w:val="20"/>
          <w:szCs w:val="20"/>
        </w:rPr>
        <w:t>AUC</w:t>
      </w:r>
      <w:proofErr w:type="gramStart"/>
      <w:r w:rsidRPr="00226DCA">
        <w:rPr>
          <w:rFonts w:ascii="Arial" w:eastAsia="Arial" w:hAnsi="Arial" w:cs="Arial"/>
          <w:sz w:val="20"/>
          <w:szCs w:val="20"/>
        </w:rPr>
        <w:tab/>
      </w:r>
      <w:r w:rsidR="00B3332C">
        <w:rPr>
          <w:rFonts w:ascii="Arial" w:eastAsia="Arial" w:hAnsi="Arial" w:cs="Arial"/>
          <w:sz w:val="20"/>
          <w:szCs w:val="20"/>
        </w:rPr>
        <w:t xml:space="preserve">  </w:t>
      </w:r>
      <w:r w:rsidRPr="00226DCA">
        <w:rPr>
          <w:rFonts w:ascii="Arial" w:eastAsia="Arial" w:hAnsi="Arial" w:cs="Arial"/>
          <w:sz w:val="20"/>
          <w:szCs w:val="20"/>
        </w:rPr>
        <w:t>-</w:t>
      </w:r>
      <w:proofErr w:type="gramEnd"/>
      <w:r w:rsidRPr="00226DCA">
        <w:rPr>
          <w:rFonts w:ascii="Arial" w:eastAsia="Arial" w:hAnsi="Arial" w:cs="Arial"/>
          <w:sz w:val="20"/>
          <w:szCs w:val="20"/>
        </w:rPr>
        <w:t xml:space="preserve"> Albo Ufficiale dei Comunicati</w:t>
      </w:r>
    </w:p>
    <w:p w:rsidR="00470C5B" w:rsidRPr="00226DCA" w:rsidRDefault="00090482">
      <w:pPr>
        <w:numPr>
          <w:ilvl w:val="0"/>
          <w:numId w:val="2"/>
        </w:numPr>
        <w:tabs>
          <w:tab w:val="left" w:pos="284"/>
          <w:tab w:val="left" w:pos="993"/>
          <w:tab w:val="left" w:pos="1134"/>
          <w:tab w:val="left" w:pos="1560"/>
        </w:tabs>
        <w:spacing w:after="0"/>
        <w:rPr>
          <w:sz w:val="20"/>
          <w:szCs w:val="20"/>
        </w:rPr>
      </w:pPr>
      <w:proofErr w:type="spellStart"/>
      <w:r w:rsidRPr="00226DCA">
        <w:rPr>
          <w:rFonts w:ascii="Arial" w:eastAsia="Arial" w:hAnsi="Arial" w:cs="Arial"/>
          <w:sz w:val="20"/>
          <w:szCs w:val="20"/>
        </w:rPr>
        <w:t>CdP</w:t>
      </w:r>
      <w:proofErr w:type="spellEnd"/>
      <w:r w:rsidRPr="00226DCA">
        <w:rPr>
          <w:rFonts w:ascii="Arial" w:eastAsia="Arial" w:hAnsi="Arial" w:cs="Arial"/>
          <w:sz w:val="20"/>
          <w:szCs w:val="20"/>
        </w:rPr>
        <w:tab/>
      </w:r>
      <w:r w:rsidRPr="00226DCA">
        <w:rPr>
          <w:rFonts w:ascii="Arial" w:eastAsia="Arial" w:hAnsi="Arial" w:cs="Arial"/>
          <w:sz w:val="20"/>
          <w:szCs w:val="20"/>
        </w:rPr>
        <w:tab/>
        <w:t>- Comitato delle Proteste</w:t>
      </w:r>
    </w:p>
    <w:p w:rsidR="00470C5B" w:rsidRPr="00226DCA" w:rsidRDefault="00090482">
      <w:pPr>
        <w:numPr>
          <w:ilvl w:val="0"/>
          <w:numId w:val="2"/>
        </w:numPr>
        <w:tabs>
          <w:tab w:val="left" w:pos="284"/>
          <w:tab w:val="left" w:pos="993"/>
          <w:tab w:val="left" w:pos="1134"/>
          <w:tab w:val="left" w:pos="1560"/>
        </w:tabs>
        <w:spacing w:after="0"/>
        <w:rPr>
          <w:sz w:val="20"/>
          <w:szCs w:val="20"/>
        </w:rPr>
      </w:pPr>
      <w:proofErr w:type="spellStart"/>
      <w:r w:rsidRPr="00226DCA">
        <w:rPr>
          <w:rFonts w:ascii="Arial" w:eastAsia="Arial" w:hAnsi="Arial" w:cs="Arial"/>
          <w:sz w:val="20"/>
          <w:szCs w:val="20"/>
        </w:rPr>
        <w:t>CdR</w:t>
      </w:r>
      <w:proofErr w:type="spellEnd"/>
      <w:r w:rsidRPr="00226DCA">
        <w:rPr>
          <w:rFonts w:ascii="Arial" w:eastAsia="Arial" w:hAnsi="Arial" w:cs="Arial"/>
          <w:sz w:val="20"/>
          <w:szCs w:val="20"/>
        </w:rPr>
        <w:tab/>
      </w:r>
      <w:r w:rsidRPr="00226DCA">
        <w:rPr>
          <w:rFonts w:ascii="Arial" w:eastAsia="Arial" w:hAnsi="Arial" w:cs="Arial"/>
          <w:sz w:val="20"/>
          <w:szCs w:val="20"/>
        </w:rPr>
        <w:tab/>
        <w:t>- Comitato di Regata</w:t>
      </w:r>
    </w:p>
    <w:p w:rsidR="00470C5B" w:rsidRPr="00226DCA" w:rsidRDefault="00090482">
      <w:pPr>
        <w:numPr>
          <w:ilvl w:val="0"/>
          <w:numId w:val="2"/>
        </w:numPr>
        <w:tabs>
          <w:tab w:val="left" w:pos="284"/>
          <w:tab w:val="left" w:pos="993"/>
          <w:tab w:val="left" w:pos="1134"/>
        </w:tabs>
        <w:spacing w:after="0"/>
        <w:rPr>
          <w:sz w:val="20"/>
          <w:szCs w:val="20"/>
        </w:rPr>
      </w:pPr>
      <w:r w:rsidRPr="00226DCA">
        <w:rPr>
          <w:rFonts w:ascii="Arial" w:eastAsia="Arial" w:hAnsi="Arial" w:cs="Arial"/>
          <w:sz w:val="20"/>
          <w:szCs w:val="20"/>
        </w:rPr>
        <w:t>CIS</w:t>
      </w:r>
      <w:r w:rsidRPr="00226DCA">
        <w:rPr>
          <w:rFonts w:ascii="Arial" w:eastAsia="Arial" w:hAnsi="Arial" w:cs="Arial"/>
          <w:sz w:val="20"/>
          <w:szCs w:val="20"/>
        </w:rPr>
        <w:tab/>
      </w:r>
      <w:r w:rsidRPr="00226DCA">
        <w:rPr>
          <w:rFonts w:ascii="Arial" w:eastAsia="Arial" w:hAnsi="Arial" w:cs="Arial"/>
          <w:sz w:val="20"/>
          <w:szCs w:val="20"/>
        </w:rPr>
        <w:tab/>
        <w:t>- Codice internazionale dei segnali</w:t>
      </w:r>
    </w:p>
    <w:p w:rsidR="00470C5B" w:rsidRPr="00226DCA" w:rsidRDefault="00090482">
      <w:pPr>
        <w:numPr>
          <w:ilvl w:val="0"/>
          <w:numId w:val="2"/>
        </w:numPr>
        <w:tabs>
          <w:tab w:val="left" w:pos="284"/>
          <w:tab w:val="left" w:pos="993"/>
          <w:tab w:val="left" w:pos="1134"/>
          <w:tab w:val="left" w:pos="1560"/>
        </w:tabs>
        <w:spacing w:after="0"/>
        <w:rPr>
          <w:sz w:val="20"/>
          <w:szCs w:val="20"/>
        </w:rPr>
      </w:pPr>
      <w:r w:rsidRPr="00226DCA">
        <w:rPr>
          <w:rFonts w:ascii="Arial" w:eastAsia="Arial" w:hAnsi="Arial" w:cs="Arial"/>
          <w:sz w:val="20"/>
          <w:szCs w:val="20"/>
        </w:rPr>
        <w:t xml:space="preserve">CT </w:t>
      </w:r>
      <w:r w:rsidRPr="00226DCA">
        <w:rPr>
          <w:rFonts w:ascii="Arial" w:eastAsia="Arial" w:hAnsi="Arial" w:cs="Arial"/>
          <w:sz w:val="20"/>
          <w:szCs w:val="20"/>
        </w:rPr>
        <w:tab/>
      </w:r>
      <w:r w:rsidRPr="00226DCA">
        <w:rPr>
          <w:rFonts w:ascii="Arial" w:eastAsia="Arial" w:hAnsi="Arial" w:cs="Arial"/>
          <w:sz w:val="20"/>
          <w:szCs w:val="20"/>
        </w:rPr>
        <w:tab/>
        <w:t>- Comitato Tecnico</w:t>
      </w:r>
    </w:p>
    <w:p w:rsidR="00470C5B" w:rsidRPr="00226DCA" w:rsidRDefault="00090482">
      <w:pPr>
        <w:numPr>
          <w:ilvl w:val="0"/>
          <w:numId w:val="2"/>
        </w:numPr>
        <w:tabs>
          <w:tab w:val="left" w:pos="284"/>
          <w:tab w:val="left" w:pos="993"/>
          <w:tab w:val="left" w:pos="1134"/>
          <w:tab w:val="left" w:pos="1560"/>
        </w:tabs>
        <w:spacing w:after="0"/>
        <w:rPr>
          <w:sz w:val="20"/>
          <w:szCs w:val="20"/>
        </w:rPr>
      </w:pPr>
      <w:proofErr w:type="spellStart"/>
      <w:r w:rsidRPr="00226DCA">
        <w:rPr>
          <w:rFonts w:ascii="Arial" w:eastAsia="Arial" w:hAnsi="Arial" w:cs="Arial"/>
          <w:sz w:val="20"/>
          <w:szCs w:val="20"/>
        </w:rPr>
        <w:t>BdR</w:t>
      </w:r>
      <w:proofErr w:type="spellEnd"/>
      <w:r w:rsidRPr="00226DCA">
        <w:rPr>
          <w:rFonts w:ascii="Arial" w:eastAsia="Arial" w:hAnsi="Arial" w:cs="Arial"/>
          <w:sz w:val="20"/>
          <w:szCs w:val="20"/>
        </w:rPr>
        <w:tab/>
      </w:r>
      <w:r w:rsidRPr="00226DCA">
        <w:rPr>
          <w:rFonts w:ascii="Arial" w:eastAsia="Arial" w:hAnsi="Arial" w:cs="Arial"/>
          <w:sz w:val="20"/>
          <w:szCs w:val="20"/>
        </w:rPr>
        <w:tab/>
        <w:t>- Bando di Regata</w:t>
      </w:r>
    </w:p>
    <w:p w:rsidR="00470C5B" w:rsidRPr="00226DCA" w:rsidRDefault="00090482">
      <w:pPr>
        <w:numPr>
          <w:ilvl w:val="0"/>
          <w:numId w:val="2"/>
        </w:numPr>
        <w:tabs>
          <w:tab w:val="left" w:pos="284"/>
          <w:tab w:val="left" w:pos="993"/>
          <w:tab w:val="left" w:pos="1134"/>
          <w:tab w:val="left" w:pos="1560"/>
        </w:tabs>
        <w:spacing w:after="0"/>
        <w:rPr>
          <w:sz w:val="20"/>
          <w:szCs w:val="20"/>
        </w:rPr>
      </w:pPr>
      <w:proofErr w:type="spellStart"/>
      <w:r w:rsidRPr="00226DCA">
        <w:rPr>
          <w:rFonts w:ascii="Arial" w:eastAsia="Arial" w:hAnsi="Arial" w:cs="Arial"/>
          <w:sz w:val="20"/>
          <w:szCs w:val="20"/>
        </w:rPr>
        <w:t>IdR</w:t>
      </w:r>
      <w:proofErr w:type="spellEnd"/>
      <w:r w:rsidRPr="00226DCA">
        <w:rPr>
          <w:rFonts w:ascii="Arial" w:eastAsia="Arial" w:hAnsi="Arial" w:cs="Arial"/>
          <w:sz w:val="20"/>
          <w:szCs w:val="20"/>
        </w:rPr>
        <w:tab/>
      </w:r>
      <w:r w:rsidRPr="00226DCA">
        <w:rPr>
          <w:rFonts w:ascii="Arial" w:eastAsia="Arial" w:hAnsi="Arial" w:cs="Arial"/>
          <w:sz w:val="20"/>
          <w:szCs w:val="20"/>
        </w:rPr>
        <w:tab/>
        <w:t>- Istruzioni di Regata</w:t>
      </w:r>
    </w:p>
    <w:p w:rsidR="00470C5B" w:rsidRPr="00226DCA" w:rsidRDefault="00090482">
      <w:pPr>
        <w:numPr>
          <w:ilvl w:val="0"/>
          <w:numId w:val="2"/>
        </w:numPr>
        <w:tabs>
          <w:tab w:val="left" w:pos="284"/>
          <w:tab w:val="left" w:pos="993"/>
          <w:tab w:val="left" w:pos="1134"/>
          <w:tab w:val="left" w:pos="1560"/>
        </w:tabs>
        <w:spacing w:after="0"/>
        <w:rPr>
          <w:sz w:val="20"/>
          <w:szCs w:val="20"/>
        </w:rPr>
      </w:pPr>
      <w:r w:rsidRPr="00226DCA">
        <w:rPr>
          <w:rFonts w:ascii="Arial" w:eastAsia="Arial" w:hAnsi="Arial" w:cs="Arial"/>
          <w:sz w:val="20"/>
          <w:szCs w:val="20"/>
        </w:rPr>
        <w:t>RRS</w:t>
      </w:r>
      <w:r w:rsidRPr="00226DCA">
        <w:rPr>
          <w:rFonts w:ascii="Arial" w:eastAsia="Arial" w:hAnsi="Arial" w:cs="Arial"/>
          <w:sz w:val="20"/>
          <w:szCs w:val="20"/>
        </w:rPr>
        <w:tab/>
      </w:r>
      <w:r w:rsidRPr="00226DCA">
        <w:rPr>
          <w:rFonts w:ascii="Arial" w:eastAsia="Arial" w:hAnsi="Arial" w:cs="Arial"/>
          <w:sz w:val="20"/>
          <w:szCs w:val="20"/>
        </w:rPr>
        <w:tab/>
        <w:t xml:space="preserve">- Regole di Regata della Vela World </w:t>
      </w:r>
      <w:proofErr w:type="spellStart"/>
      <w:r w:rsidRPr="00226DCA">
        <w:rPr>
          <w:rFonts w:ascii="Arial" w:eastAsia="Arial" w:hAnsi="Arial" w:cs="Arial"/>
          <w:sz w:val="20"/>
          <w:szCs w:val="20"/>
        </w:rPr>
        <w:t>Sailing</w:t>
      </w:r>
      <w:proofErr w:type="spellEnd"/>
      <w:r w:rsidRPr="00226DCA">
        <w:rPr>
          <w:rFonts w:ascii="Arial" w:eastAsia="Arial" w:hAnsi="Arial" w:cs="Arial"/>
          <w:sz w:val="20"/>
          <w:szCs w:val="20"/>
        </w:rPr>
        <w:t xml:space="preserve"> (WS) 202</w:t>
      </w:r>
      <w:r w:rsidR="00BF403B">
        <w:rPr>
          <w:rFonts w:ascii="Arial" w:eastAsia="Arial" w:hAnsi="Arial" w:cs="Arial"/>
          <w:sz w:val="20"/>
          <w:szCs w:val="20"/>
        </w:rPr>
        <w:t>5</w:t>
      </w:r>
      <w:r w:rsidRPr="00226DCA">
        <w:rPr>
          <w:rFonts w:ascii="Arial" w:eastAsia="Arial" w:hAnsi="Arial" w:cs="Arial"/>
          <w:sz w:val="20"/>
          <w:szCs w:val="20"/>
        </w:rPr>
        <w:t>-202</w:t>
      </w:r>
      <w:r w:rsidR="00BF403B">
        <w:rPr>
          <w:rFonts w:ascii="Arial" w:eastAsia="Arial" w:hAnsi="Arial" w:cs="Arial"/>
          <w:sz w:val="20"/>
          <w:szCs w:val="20"/>
        </w:rPr>
        <w:t>8</w:t>
      </w:r>
      <w:r w:rsidRPr="00226DCA">
        <w:rPr>
          <w:rFonts w:ascii="Arial" w:eastAsia="Arial" w:hAnsi="Arial" w:cs="Arial"/>
          <w:sz w:val="20"/>
          <w:szCs w:val="20"/>
        </w:rPr>
        <w:t xml:space="preserve"> ovvero Regola</w:t>
      </w:r>
    </w:p>
    <w:p w:rsidR="00470C5B" w:rsidRPr="00226DCA" w:rsidRDefault="00090482">
      <w:pPr>
        <w:numPr>
          <w:ilvl w:val="0"/>
          <w:numId w:val="2"/>
        </w:numPr>
        <w:tabs>
          <w:tab w:val="left" w:pos="284"/>
          <w:tab w:val="left" w:pos="993"/>
          <w:tab w:val="left" w:pos="1134"/>
          <w:tab w:val="left" w:pos="1560"/>
        </w:tabs>
        <w:spacing w:after="0"/>
        <w:rPr>
          <w:sz w:val="20"/>
          <w:szCs w:val="20"/>
        </w:rPr>
      </w:pPr>
      <w:r w:rsidRPr="00226DCA">
        <w:rPr>
          <w:rFonts w:ascii="Arial" w:eastAsia="Arial" w:hAnsi="Arial" w:cs="Arial"/>
          <w:sz w:val="20"/>
          <w:szCs w:val="20"/>
        </w:rPr>
        <w:t>SR</w:t>
      </w:r>
      <w:r w:rsidRPr="00226DCA">
        <w:rPr>
          <w:rFonts w:ascii="Arial" w:eastAsia="Arial" w:hAnsi="Arial" w:cs="Arial"/>
          <w:sz w:val="20"/>
          <w:szCs w:val="20"/>
        </w:rPr>
        <w:tab/>
      </w:r>
      <w:r w:rsidRPr="00226DCA">
        <w:rPr>
          <w:rFonts w:ascii="Arial" w:eastAsia="Arial" w:hAnsi="Arial" w:cs="Arial"/>
          <w:sz w:val="20"/>
          <w:szCs w:val="20"/>
        </w:rPr>
        <w:tab/>
        <w:t>- Segreteria di Regata</w:t>
      </w:r>
    </w:p>
    <w:p w:rsidR="00470C5B" w:rsidRPr="00226DCA" w:rsidRDefault="00090482" w:rsidP="00226DCA">
      <w:pPr>
        <w:numPr>
          <w:ilvl w:val="0"/>
          <w:numId w:val="2"/>
        </w:numPr>
        <w:tabs>
          <w:tab w:val="left" w:pos="284"/>
          <w:tab w:val="left" w:pos="993"/>
          <w:tab w:val="left" w:pos="1134"/>
          <w:tab w:val="left" w:pos="1560"/>
        </w:tabs>
        <w:spacing w:after="120"/>
        <w:rPr>
          <w:sz w:val="20"/>
          <w:szCs w:val="20"/>
        </w:rPr>
      </w:pPr>
      <w:r w:rsidRPr="00226DCA">
        <w:rPr>
          <w:rFonts w:ascii="Arial" w:eastAsia="Arial" w:hAnsi="Arial" w:cs="Arial"/>
          <w:sz w:val="20"/>
          <w:szCs w:val="20"/>
        </w:rPr>
        <w:t>WS</w:t>
      </w:r>
      <w:r w:rsidRPr="00226DCA">
        <w:rPr>
          <w:rFonts w:ascii="Arial" w:eastAsia="Arial" w:hAnsi="Arial" w:cs="Arial"/>
          <w:sz w:val="20"/>
          <w:szCs w:val="20"/>
        </w:rPr>
        <w:tab/>
      </w:r>
      <w:r w:rsidRPr="00226DCA">
        <w:rPr>
          <w:rFonts w:ascii="Arial" w:eastAsia="Arial" w:hAnsi="Arial" w:cs="Arial"/>
          <w:sz w:val="20"/>
          <w:szCs w:val="20"/>
        </w:rPr>
        <w:tab/>
        <w:t xml:space="preserve">- </w:t>
      </w:r>
      <w:r w:rsidRPr="00226DCA">
        <w:rPr>
          <w:rFonts w:ascii="Arial" w:eastAsia="Arial" w:hAnsi="Arial" w:cs="Arial"/>
          <w:color w:val="000000"/>
          <w:sz w:val="20"/>
          <w:szCs w:val="20"/>
        </w:rPr>
        <w:t xml:space="preserve">World </w:t>
      </w:r>
      <w:proofErr w:type="spellStart"/>
      <w:r w:rsidRPr="00226DCA">
        <w:rPr>
          <w:rFonts w:ascii="Arial" w:eastAsia="Arial" w:hAnsi="Arial" w:cs="Arial"/>
          <w:color w:val="000000"/>
          <w:sz w:val="20"/>
          <w:szCs w:val="20"/>
        </w:rPr>
        <w:t>Sailing</w:t>
      </w:r>
      <w:proofErr w:type="spellEnd"/>
    </w:p>
    <w:p w:rsidR="00470C5B" w:rsidRDefault="00090482">
      <w:pPr>
        <w:pBdr>
          <w:top w:val="nil"/>
          <w:left w:val="nil"/>
          <w:bottom w:val="nil"/>
          <w:right w:val="nil"/>
          <w:between w:val="nil"/>
        </w:pBdr>
        <w:spacing w:after="0"/>
        <w:rPr>
          <w:rFonts w:ascii="Arial" w:eastAsia="Arial" w:hAnsi="Arial" w:cs="Arial"/>
          <w:b/>
          <w:color w:val="000000"/>
        </w:rPr>
      </w:pPr>
      <w:r>
        <w:rPr>
          <w:rFonts w:ascii="Arial" w:eastAsia="Arial" w:hAnsi="Arial" w:cs="Arial"/>
          <w:b/>
          <w:color w:val="000000"/>
        </w:rPr>
        <w:t>Notazioni ai punti del Bando di Regata e delle successive Istruzioni di Regata:</w:t>
      </w:r>
    </w:p>
    <w:p w:rsidR="00470C5B" w:rsidRDefault="00470C5B">
      <w:pPr>
        <w:pBdr>
          <w:top w:val="nil"/>
          <w:left w:val="nil"/>
          <w:bottom w:val="nil"/>
          <w:right w:val="nil"/>
          <w:between w:val="nil"/>
        </w:pBdr>
        <w:spacing w:after="0"/>
        <w:rPr>
          <w:rFonts w:ascii="Arial" w:eastAsia="Arial" w:hAnsi="Arial" w:cs="Arial"/>
          <w:b/>
          <w:color w:val="C00000"/>
          <w:sz w:val="16"/>
          <w:szCs w:val="16"/>
        </w:rPr>
      </w:pPr>
    </w:p>
    <w:tbl>
      <w:tblPr>
        <w:tblStyle w:val="a"/>
        <w:tblW w:w="9338" w:type="dxa"/>
        <w:tblInd w:w="136" w:type="dxa"/>
        <w:tblLayout w:type="fixed"/>
        <w:tblLook w:val="0000" w:firstRow="0" w:lastRow="0" w:firstColumn="0" w:lastColumn="0" w:noHBand="0" w:noVBand="0"/>
      </w:tblPr>
      <w:tblGrid>
        <w:gridCol w:w="583"/>
        <w:gridCol w:w="8755"/>
      </w:tblGrid>
      <w:tr w:rsidR="00470C5B" w:rsidTr="00280940">
        <w:trPr>
          <w:trHeight w:val="653"/>
        </w:trPr>
        <w:tc>
          <w:tcPr>
            <w:tcW w:w="583" w:type="dxa"/>
            <w:shd w:val="clear" w:color="auto" w:fill="FFFFFF"/>
            <w:tcMar>
              <w:left w:w="-2" w:type="dxa"/>
            </w:tcMar>
            <w:vAlign w:val="center"/>
          </w:tcPr>
          <w:p w:rsidR="00470C5B" w:rsidRPr="000D692D" w:rsidRDefault="00633FF8" w:rsidP="00057DEE">
            <w:pPr>
              <w:pBdr>
                <w:top w:val="nil"/>
                <w:left w:val="nil"/>
                <w:bottom w:val="nil"/>
                <w:right w:val="nil"/>
                <w:between w:val="nil"/>
              </w:pBdr>
              <w:spacing w:after="160" w:line="252" w:lineRule="auto"/>
              <w:jc w:val="center"/>
              <w:rPr>
                <w:rFonts w:ascii="Arial" w:eastAsia="Arial" w:hAnsi="Arial" w:cs="Arial"/>
                <w:b/>
                <w:color w:val="000000"/>
              </w:rPr>
            </w:pPr>
            <w:r w:rsidRPr="000D692D">
              <w:rPr>
                <w:rFonts w:ascii="Arial" w:eastAsia="Arial" w:hAnsi="Arial" w:cs="Arial"/>
                <w:b/>
                <w:color w:val="000000"/>
              </w:rPr>
              <w:t>[</w:t>
            </w:r>
            <w:r w:rsidR="00090482" w:rsidRPr="000D692D">
              <w:rPr>
                <w:rFonts w:ascii="Arial" w:eastAsia="Arial" w:hAnsi="Arial" w:cs="Arial"/>
                <w:b/>
                <w:color w:val="000000"/>
              </w:rPr>
              <w:t>NP</w:t>
            </w:r>
            <w:r w:rsidRPr="000D692D">
              <w:rPr>
                <w:rFonts w:ascii="Arial" w:eastAsia="Arial" w:hAnsi="Arial" w:cs="Arial"/>
                <w:b/>
                <w:color w:val="000000"/>
              </w:rPr>
              <w:t>]</w:t>
            </w:r>
          </w:p>
        </w:tc>
        <w:tc>
          <w:tcPr>
            <w:tcW w:w="8755" w:type="dxa"/>
            <w:shd w:val="clear" w:color="auto" w:fill="FFFFFF"/>
            <w:tcMar>
              <w:left w:w="-2" w:type="dxa"/>
            </w:tcMar>
            <w:vAlign w:val="center"/>
          </w:tcPr>
          <w:p w:rsidR="00470C5B" w:rsidRPr="000D692D" w:rsidRDefault="000D692D" w:rsidP="00057DEE">
            <w:pPr>
              <w:pBdr>
                <w:top w:val="nil"/>
                <w:left w:val="nil"/>
                <w:bottom w:val="nil"/>
                <w:right w:val="nil"/>
                <w:between w:val="nil"/>
              </w:pBdr>
              <w:spacing w:before="8" w:after="0" w:line="228" w:lineRule="auto"/>
              <w:ind w:left="152" w:right="-23"/>
              <w:rPr>
                <w:rFonts w:ascii="Arial" w:hAnsi="Arial" w:cs="Arial"/>
                <w:color w:val="000000"/>
              </w:rPr>
            </w:pPr>
            <w:r w:rsidRPr="000D692D">
              <w:rPr>
                <w:rFonts w:ascii="Arial" w:hAnsi="Arial" w:cs="Arial"/>
                <w:bCs/>
              </w:rPr>
              <w:t xml:space="preserve">Indica che una barca non può protestare un'altra barca per aver infranto una regola così annotata. Il </w:t>
            </w:r>
            <w:proofErr w:type="spellStart"/>
            <w:r w:rsidRPr="000D692D">
              <w:rPr>
                <w:rFonts w:ascii="Arial" w:hAnsi="Arial" w:cs="Arial"/>
                <w:bCs/>
              </w:rPr>
              <w:t>CdP</w:t>
            </w:r>
            <w:proofErr w:type="spellEnd"/>
            <w:r w:rsidRPr="000D692D">
              <w:rPr>
                <w:rFonts w:ascii="Arial" w:hAnsi="Arial" w:cs="Arial"/>
                <w:bCs/>
              </w:rPr>
              <w:t xml:space="preserve"> potrà rifiutarsi di tenere l’udienza quando una barca protesta in base a queste regole (modifica le RRS 6</w:t>
            </w:r>
            <w:r w:rsidR="00206F2F">
              <w:rPr>
                <w:rFonts w:ascii="Arial" w:hAnsi="Arial" w:cs="Arial"/>
                <w:bCs/>
              </w:rPr>
              <w:t>0</w:t>
            </w:r>
            <w:r w:rsidRPr="000D692D">
              <w:rPr>
                <w:rFonts w:ascii="Arial" w:hAnsi="Arial" w:cs="Arial"/>
                <w:bCs/>
              </w:rPr>
              <w:t>.1 e 63.2(a))</w:t>
            </w:r>
            <w:r w:rsidRPr="000D692D">
              <w:rPr>
                <w:rFonts w:ascii="Arial" w:hAnsi="Arial" w:cs="Arial"/>
                <w:bCs/>
                <w:iCs/>
              </w:rPr>
              <w:t>.</w:t>
            </w:r>
          </w:p>
        </w:tc>
      </w:tr>
      <w:tr w:rsidR="00280940" w:rsidTr="00280940">
        <w:trPr>
          <w:trHeight w:val="580"/>
        </w:trPr>
        <w:tc>
          <w:tcPr>
            <w:tcW w:w="583" w:type="dxa"/>
            <w:shd w:val="clear" w:color="auto" w:fill="FFFFFF"/>
            <w:tcMar>
              <w:left w:w="-2" w:type="dxa"/>
            </w:tcMar>
            <w:vAlign w:val="center"/>
          </w:tcPr>
          <w:p w:rsidR="00280940" w:rsidRPr="000D692D" w:rsidRDefault="00280940" w:rsidP="00280940">
            <w:pPr>
              <w:pBdr>
                <w:top w:val="nil"/>
                <w:left w:val="nil"/>
                <w:bottom w:val="nil"/>
                <w:right w:val="nil"/>
                <w:between w:val="nil"/>
              </w:pBdr>
              <w:spacing w:after="160" w:line="252" w:lineRule="auto"/>
              <w:jc w:val="center"/>
              <w:rPr>
                <w:rFonts w:ascii="Arial" w:eastAsia="Arial" w:hAnsi="Arial" w:cs="Arial"/>
                <w:b/>
                <w:color w:val="000000"/>
              </w:rPr>
            </w:pPr>
            <w:r w:rsidRPr="000D692D">
              <w:rPr>
                <w:rFonts w:ascii="Arial" w:eastAsia="Arial" w:hAnsi="Arial" w:cs="Arial"/>
                <w:b/>
                <w:color w:val="000000"/>
              </w:rPr>
              <w:t>[SP]</w:t>
            </w:r>
          </w:p>
        </w:tc>
        <w:tc>
          <w:tcPr>
            <w:tcW w:w="8755" w:type="dxa"/>
            <w:shd w:val="clear" w:color="auto" w:fill="FFFFFF"/>
            <w:tcMar>
              <w:left w:w="-2" w:type="dxa"/>
            </w:tcMar>
            <w:vAlign w:val="center"/>
          </w:tcPr>
          <w:p w:rsidR="00280940" w:rsidRPr="000D692D" w:rsidRDefault="000D692D" w:rsidP="00280940">
            <w:pPr>
              <w:pBdr>
                <w:top w:val="nil"/>
                <w:left w:val="nil"/>
                <w:bottom w:val="nil"/>
                <w:right w:val="nil"/>
                <w:between w:val="nil"/>
              </w:pBdr>
              <w:spacing w:before="8"/>
              <w:ind w:left="152" w:right="-23"/>
              <w:rPr>
                <w:rFonts w:ascii="Arial" w:eastAsia="Arial" w:hAnsi="Arial" w:cs="Arial"/>
                <w:color w:val="000000"/>
              </w:rPr>
            </w:pPr>
            <w:r w:rsidRPr="000D692D">
              <w:rPr>
                <w:rFonts w:ascii="Arial" w:eastAsia="Arial" w:hAnsi="Arial" w:cs="Arial"/>
                <w:color w:val="000000"/>
              </w:rPr>
              <w:t xml:space="preserve">Indica </w:t>
            </w:r>
            <w:r w:rsidR="00280940" w:rsidRPr="000D692D">
              <w:rPr>
                <w:rFonts w:ascii="Arial" w:eastAsia="Arial" w:hAnsi="Arial" w:cs="Arial"/>
                <w:color w:val="000000"/>
              </w:rPr>
              <w:t>Regole che prevedono l’applicazione di una penalità standard applicata dal Comitato senza udienza. (modifica l</w:t>
            </w:r>
            <w:r w:rsidR="00B053A7" w:rsidRPr="000D692D">
              <w:rPr>
                <w:rFonts w:ascii="Arial" w:eastAsia="Arial" w:hAnsi="Arial" w:cs="Arial"/>
                <w:color w:val="000000"/>
              </w:rPr>
              <w:t>e</w:t>
            </w:r>
            <w:r w:rsidR="00280940" w:rsidRPr="000D692D">
              <w:rPr>
                <w:rFonts w:ascii="Arial" w:eastAsia="Arial" w:hAnsi="Arial" w:cs="Arial"/>
                <w:color w:val="000000"/>
              </w:rPr>
              <w:t xml:space="preserve"> RRS A5.1</w:t>
            </w:r>
            <w:r w:rsidR="00B053A7" w:rsidRPr="000D692D">
              <w:rPr>
                <w:rFonts w:ascii="Arial" w:eastAsia="Arial" w:hAnsi="Arial" w:cs="Arial"/>
                <w:color w:val="000000"/>
              </w:rPr>
              <w:t xml:space="preserve"> e </w:t>
            </w:r>
            <w:r w:rsidRPr="000D692D">
              <w:rPr>
                <w:rFonts w:ascii="Arial" w:eastAsia="Arial" w:hAnsi="Arial" w:cs="Arial"/>
                <w:color w:val="000000"/>
              </w:rPr>
              <w:t>A5</w:t>
            </w:r>
            <w:r w:rsidR="00B053A7" w:rsidRPr="000D692D">
              <w:rPr>
                <w:rFonts w:ascii="Arial" w:eastAsia="Arial" w:hAnsi="Arial" w:cs="Arial"/>
                <w:color w:val="000000"/>
              </w:rPr>
              <w:t>.2</w:t>
            </w:r>
            <w:r w:rsidR="00280940" w:rsidRPr="000D692D">
              <w:rPr>
                <w:rFonts w:ascii="Arial" w:eastAsia="Arial" w:hAnsi="Arial" w:cs="Arial"/>
                <w:color w:val="000000"/>
              </w:rPr>
              <w:t>)</w:t>
            </w:r>
          </w:p>
        </w:tc>
      </w:tr>
    </w:tbl>
    <w:p w:rsidR="00470C5B" w:rsidRDefault="00090482">
      <w:pPr>
        <w:pBdr>
          <w:top w:val="nil"/>
          <w:left w:val="nil"/>
          <w:bottom w:val="nil"/>
          <w:right w:val="nil"/>
          <w:between w:val="nil"/>
        </w:pBdr>
        <w:spacing w:before="120" w:after="0"/>
        <w:rPr>
          <w:rFonts w:ascii="Arial" w:eastAsia="Arial" w:hAnsi="Arial" w:cs="Arial"/>
          <w:b/>
          <w:color w:val="002060"/>
        </w:rPr>
      </w:pPr>
      <w:r>
        <w:rPr>
          <w:rFonts w:ascii="Arial" w:eastAsia="Arial" w:hAnsi="Arial" w:cs="Arial"/>
          <w:b/>
          <w:color w:val="002060"/>
        </w:rPr>
        <w:t>1. REGOLE</w:t>
      </w:r>
    </w:p>
    <w:p w:rsidR="00BA264A" w:rsidRDefault="00090482">
      <w:pPr>
        <w:pBdr>
          <w:top w:val="nil"/>
          <w:left w:val="nil"/>
          <w:bottom w:val="nil"/>
          <w:right w:val="nil"/>
          <w:between w:val="nil"/>
        </w:pBdr>
        <w:spacing w:after="0"/>
        <w:ind w:left="426" w:hanging="426"/>
        <w:rPr>
          <w:rFonts w:ascii="Arial" w:eastAsia="Arial" w:hAnsi="Arial" w:cs="Arial"/>
          <w:color w:val="000000"/>
        </w:rPr>
      </w:pPr>
      <w:r>
        <w:rPr>
          <w:rFonts w:ascii="Arial" w:eastAsia="Arial" w:hAnsi="Arial" w:cs="Arial"/>
          <w:color w:val="000000"/>
        </w:rPr>
        <w:t>L</w:t>
      </w:r>
      <w:r w:rsidR="00280940">
        <w:rPr>
          <w:rFonts w:ascii="Arial" w:eastAsia="Arial" w:hAnsi="Arial" w:cs="Arial"/>
          <w:color w:val="000000"/>
        </w:rPr>
        <w:t>a manifestazione</w:t>
      </w:r>
      <w:r>
        <w:rPr>
          <w:rFonts w:ascii="Arial" w:eastAsia="Arial" w:hAnsi="Arial" w:cs="Arial"/>
          <w:color w:val="000000"/>
        </w:rPr>
        <w:t xml:space="preserve"> è governat</w:t>
      </w:r>
      <w:r w:rsidR="00280940">
        <w:rPr>
          <w:rFonts w:ascii="Arial" w:eastAsia="Arial" w:hAnsi="Arial" w:cs="Arial"/>
          <w:color w:val="000000"/>
        </w:rPr>
        <w:t>a</w:t>
      </w:r>
      <w:r>
        <w:rPr>
          <w:rFonts w:ascii="Arial" w:eastAsia="Arial" w:hAnsi="Arial" w:cs="Arial"/>
          <w:color w:val="000000"/>
        </w:rPr>
        <w:t xml:space="preserve"> da</w:t>
      </w:r>
      <w:r w:rsidR="00BA264A">
        <w:rPr>
          <w:rFonts w:ascii="Arial" w:eastAsia="Arial" w:hAnsi="Arial" w:cs="Arial"/>
          <w:color w:val="000000"/>
        </w:rPr>
        <w:t>:</w:t>
      </w:r>
    </w:p>
    <w:p w:rsidR="00470C5B" w:rsidRDefault="00BA264A">
      <w:pPr>
        <w:pBdr>
          <w:top w:val="nil"/>
          <w:left w:val="nil"/>
          <w:bottom w:val="nil"/>
          <w:right w:val="nil"/>
          <w:between w:val="nil"/>
        </w:pBdr>
        <w:spacing w:after="0"/>
        <w:ind w:left="426" w:hanging="426"/>
        <w:rPr>
          <w:rFonts w:ascii="Arial" w:eastAsia="Arial" w:hAnsi="Arial" w:cs="Arial"/>
          <w:color w:val="000000"/>
          <w:sz w:val="24"/>
          <w:szCs w:val="24"/>
        </w:rPr>
      </w:pPr>
      <w:r>
        <w:rPr>
          <w:rFonts w:ascii="Arial" w:eastAsia="Arial" w:hAnsi="Arial" w:cs="Arial"/>
          <w:color w:val="000000"/>
        </w:rPr>
        <w:t>1.1</w:t>
      </w:r>
      <w:r>
        <w:rPr>
          <w:rFonts w:ascii="Arial" w:eastAsia="Arial" w:hAnsi="Arial" w:cs="Arial"/>
          <w:color w:val="000000"/>
        </w:rPr>
        <w:tab/>
        <w:t>L</w:t>
      </w:r>
      <w:r w:rsidR="00090482">
        <w:rPr>
          <w:rFonts w:ascii="Arial" w:eastAsia="Arial" w:hAnsi="Arial" w:cs="Arial"/>
          <w:color w:val="000000"/>
        </w:rPr>
        <w:t xml:space="preserve">e </w:t>
      </w:r>
      <w:r>
        <w:rPr>
          <w:rFonts w:ascii="Arial" w:eastAsia="Arial" w:hAnsi="Arial" w:cs="Arial"/>
          <w:color w:val="000000"/>
        </w:rPr>
        <w:t>R</w:t>
      </w:r>
      <w:r w:rsidR="00280940">
        <w:rPr>
          <w:rFonts w:ascii="Arial" w:eastAsia="Arial" w:hAnsi="Arial" w:cs="Arial"/>
          <w:color w:val="000000"/>
        </w:rPr>
        <w:t>RS</w:t>
      </w:r>
      <w:r>
        <w:rPr>
          <w:rFonts w:ascii="Arial" w:eastAsia="Arial" w:hAnsi="Arial" w:cs="Arial"/>
          <w:color w:val="000000"/>
        </w:rPr>
        <w:t>.</w:t>
      </w:r>
    </w:p>
    <w:p w:rsidR="00470C5B" w:rsidRDefault="00090482" w:rsidP="002A0497">
      <w:pPr>
        <w:pBdr>
          <w:top w:val="nil"/>
          <w:left w:val="nil"/>
          <w:bottom w:val="nil"/>
          <w:right w:val="nil"/>
          <w:between w:val="nil"/>
        </w:pBdr>
        <w:tabs>
          <w:tab w:val="left" w:pos="1407"/>
        </w:tabs>
        <w:spacing w:after="0"/>
        <w:ind w:left="426" w:hanging="426"/>
        <w:rPr>
          <w:rFonts w:ascii="Arial" w:eastAsia="Arial" w:hAnsi="Arial" w:cs="Arial"/>
          <w:color w:val="000000"/>
        </w:rPr>
      </w:pPr>
      <w:r>
        <w:rPr>
          <w:rFonts w:ascii="Arial" w:eastAsia="Arial" w:hAnsi="Arial" w:cs="Arial"/>
          <w:color w:val="000000"/>
        </w:rPr>
        <w:t xml:space="preserve">1.2 La vigente Normativa FIV per l’Attività Sportiva Nazionale Organizzata in Italia </w:t>
      </w:r>
      <w:r w:rsidR="002A0497">
        <w:rPr>
          <w:rFonts w:ascii="Arial" w:eastAsia="Arial" w:hAnsi="Arial" w:cs="Arial"/>
          <w:color w:val="000000"/>
        </w:rPr>
        <w:t xml:space="preserve">e la Scheda Normativa </w:t>
      </w:r>
      <w:r w:rsidR="00280940">
        <w:rPr>
          <w:rFonts w:ascii="Arial" w:eastAsia="Arial" w:hAnsi="Arial" w:cs="Arial"/>
          <w:color w:val="000000"/>
        </w:rPr>
        <w:t>C</w:t>
      </w:r>
      <w:r w:rsidR="002A0497">
        <w:rPr>
          <w:rFonts w:ascii="Arial" w:eastAsia="Arial" w:hAnsi="Arial" w:cs="Arial"/>
          <w:color w:val="000000"/>
        </w:rPr>
        <w:t>lass</w:t>
      </w:r>
      <w:r w:rsidR="00280940">
        <w:rPr>
          <w:rFonts w:ascii="Arial" w:eastAsia="Arial" w:hAnsi="Arial" w:cs="Arial"/>
          <w:color w:val="000000"/>
        </w:rPr>
        <w:t>i ILCA 2026.</w:t>
      </w:r>
    </w:p>
    <w:p w:rsidR="00470C5B" w:rsidRDefault="00090482">
      <w:pPr>
        <w:pBdr>
          <w:top w:val="nil"/>
          <w:left w:val="nil"/>
          <w:bottom w:val="nil"/>
          <w:right w:val="nil"/>
          <w:between w:val="nil"/>
        </w:pBdr>
        <w:tabs>
          <w:tab w:val="left" w:pos="1407"/>
        </w:tabs>
        <w:spacing w:after="0"/>
        <w:rPr>
          <w:rFonts w:ascii="Arial" w:eastAsia="Arial" w:hAnsi="Arial" w:cs="Arial"/>
          <w:color w:val="000000"/>
        </w:rPr>
      </w:pPr>
      <w:r>
        <w:rPr>
          <w:rFonts w:ascii="Arial" w:eastAsia="Arial" w:hAnsi="Arial" w:cs="Arial"/>
          <w:color w:val="000000"/>
        </w:rPr>
        <w:t>1.</w:t>
      </w:r>
      <w:r w:rsidR="00C20D14">
        <w:rPr>
          <w:rFonts w:ascii="Arial" w:eastAsia="Arial" w:hAnsi="Arial" w:cs="Arial"/>
          <w:color w:val="000000"/>
        </w:rPr>
        <w:t>3</w:t>
      </w:r>
      <w:r>
        <w:rPr>
          <w:rFonts w:ascii="Arial" w:eastAsia="Arial" w:hAnsi="Arial" w:cs="Arial"/>
          <w:color w:val="000000"/>
        </w:rPr>
        <w:t xml:space="preserve"> </w:t>
      </w:r>
      <w:r w:rsidR="00BA264A">
        <w:rPr>
          <w:rFonts w:ascii="Arial" w:eastAsia="Arial" w:hAnsi="Arial" w:cs="Arial"/>
          <w:color w:val="000000"/>
        </w:rPr>
        <w:t>L’</w:t>
      </w:r>
      <w:r>
        <w:rPr>
          <w:rFonts w:ascii="Arial" w:eastAsia="Arial" w:hAnsi="Arial" w:cs="Arial"/>
          <w:color w:val="000000"/>
        </w:rPr>
        <w:t>Appendice “P” del RRS (Speciali Procedure per la Regola 42)</w:t>
      </w:r>
      <w:r w:rsidR="00BA264A">
        <w:rPr>
          <w:rFonts w:ascii="Arial" w:eastAsia="Arial" w:hAnsi="Arial" w:cs="Arial"/>
          <w:color w:val="000000"/>
        </w:rPr>
        <w:t xml:space="preserve"> modificata come al successivo punto 12.</w:t>
      </w:r>
    </w:p>
    <w:p w:rsidR="00470C5B" w:rsidRDefault="00090482">
      <w:pPr>
        <w:pBdr>
          <w:top w:val="nil"/>
          <w:left w:val="nil"/>
          <w:bottom w:val="nil"/>
          <w:right w:val="nil"/>
          <w:between w:val="nil"/>
        </w:pBdr>
        <w:spacing w:after="0"/>
        <w:ind w:left="426" w:hanging="426"/>
        <w:rPr>
          <w:rFonts w:ascii="Arial" w:eastAsia="Arial" w:hAnsi="Arial" w:cs="Arial"/>
          <w:color w:val="000000"/>
        </w:rPr>
      </w:pPr>
      <w:r>
        <w:rPr>
          <w:rFonts w:ascii="Arial" w:eastAsia="Arial" w:hAnsi="Arial" w:cs="Arial"/>
          <w:color w:val="000000"/>
        </w:rPr>
        <w:t>1.4 La Regola 7(a) della Classe ILCA è modificata come segue: “Solo una persona dovrà essere a bordo mentre la barca è in regata. Il suo nome dovrà essere quello riportato nel modulo di iscrizione”.</w:t>
      </w:r>
    </w:p>
    <w:p w:rsidR="00470C5B" w:rsidRDefault="00090482">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1.5 Sarà applicate l’Appendice T (Arbitrato) del RRS.</w:t>
      </w:r>
    </w:p>
    <w:p w:rsidR="00470C5B" w:rsidRDefault="00090482">
      <w:pPr>
        <w:pBdr>
          <w:top w:val="nil"/>
          <w:left w:val="nil"/>
          <w:bottom w:val="nil"/>
          <w:right w:val="nil"/>
          <w:between w:val="nil"/>
        </w:pBdr>
        <w:spacing w:after="0"/>
        <w:ind w:left="426" w:hanging="426"/>
        <w:rPr>
          <w:rFonts w:ascii="Arial" w:eastAsia="Arial" w:hAnsi="Arial" w:cs="Arial"/>
          <w:color w:val="000000"/>
        </w:rPr>
      </w:pPr>
      <w:r>
        <w:rPr>
          <w:rFonts w:ascii="Arial" w:eastAsia="Arial" w:hAnsi="Arial" w:cs="Arial"/>
          <w:color w:val="000000"/>
        </w:rPr>
        <w:lastRenderedPageBreak/>
        <w:t>1.6Tutte le barche con lo stesso armamento sono definite come “</w:t>
      </w:r>
      <w:r w:rsidRPr="00C76680">
        <w:rPr>
          <w:rFonts w:ascii="Arial" w:eastAsia="Arial" w:hAnsi="Arial" w:cs="Arial"/>
          <w:color w:val="000000"/>
        </w:rPr>
        <w:t>flotta</w:t>
      </w:r>
      <w:r>
        <w:rPr>
          <w:rFonts w:ascii="Arial" w:eastAsia="Arial" w:hAnsi="Arial" w:cs="Arial"/>
          <w:color w:val="000000"/>
        </w:rPr>
        <w:t>” con conseguente suddivisione in flotte ILCA 4, ILCA 6 e ILCA 7.</w:t>
      </w:r>
    </w:p>
    <w:p w:rsidR="00470C5B" w:rsidRDefault="00090482" w:rsidP="00BD4A9F">
      <w:pPr>
        <w:pBdr>
          <w:top w:val="nil"/>
          <w:left w:val="nil"/>
          <w:bottom w:val="nil"/>
          <w:right w:val="nil"/>
          <w:between w:val="nil"/>
        </w:pBdr>
        <w:spacing w:after="0"/>
        <w:ind w:left="284" w:hanging="284"/>
        <w:rPr>
          <w:rFonts w:ascii="Arial" w:eastAsia="Century Gothic" w:hAnsi="Arial" w:cs="Arial"/>
          <w:b/>
          <w:bCs/>
        </w:rPr>
      </w:pPr>
      <w:r>
        <w:rPr>
          <w:rFonts w:ascii="Arial" w:eastAsia="Arial" w:hAnsi="Arial" w:cs="Arial"/>
          <w:color w:val="000000"/>
        </w:rPr>
        <w:t xml:space="preserve">1.7 In caso di contrasto tra </w:t>
      </w:r>
      <w:proofErr w:type="spellStart"/>
      <w:r>
        <w:rPr>
          <w:rFonts w:ascii="Arial" w:eastAsia="Arial" w:hAnsi="Arial" w:cs="Arial"/>
          <w:color w:val="000000"/>
        </w:rPr>
        <w:t>BdR</w:t>
      </w:r>
      <w:proofErr w:type="spellEnd"/>
      <w:r>
        <w:rPr>
          <w:rFonts w:ascii="Arial" w:eastAsia="Arial" w:hAnsi="Arial" w:cs="Arial"/>
          <w:color w:val="000000"/>
        </w:rPr>
        <w:t xml:space="preserve"> e </w:t>
      </w:r>
      <w:proofErr w:type="spellStart"/>
      <w:r>
        <w:rPr>
          <w:rFonts w:ascii="Arial" w:eastAsia="Arial" w:hAnsi="Arial" w:cs="Arial"/>
          <w:color w:val="000000"/>
        </w:rPr>
        <w:t>IdR</w:t>
      </w:r>
      <w:proofErr w:type="spellEnd"/>
      <w:r>
        <w:rPr>
          <w:rFonts w:ascii="Arial" w:eastAsia="Arial" w:hAnsi="Arial" w:cs="Arial"/>
          <w:color w:val="000000"/>
        </w:rPr>
        <w:t xml:space="preserve"> queste ultime </w:t>
      </w:r>
      <w:r w:rsidR="00BD4A9F" w:rsidRPr="00C00100">
        <w:rPr>
          <w:rFonts w:ascii="Arial" w:eastAsia="Century Gothic" w:hAnsi="Arial" w:cs="Arial"/>
          <w:color w:val="000000"/>
        </w:rPr>
        <w:t>ed i successivi comunicati prevarranno</w:t>
      </w:r>
      <w:r w:rsidR="00B3332C">
        <w:rPr>
          <w:rFonts w:ascii="Arial" w:eastAsia="Century Gothic" w:hAnsi="Arial" w:cs="Arial"/>
          <w:color w:val="000000"/>
        </w:rPr>
        <w:t xml:space="preserve"> </w:t>
      </w:r>
      <w:r>
        <w:rPr>
          <w:rFonts w:ascii="Arial" w:eastAsia="Arial" w:hAnsi="Arial" w:cs="Arial"/>
          <w:color w:val="000000"/>
        </w:rPr>
        <w:t xml:space="preserve">nel rispetto della </w:t>
      </w:r>
      <w:r w:rsidRPr="00BF403B">
        <w:rPr>
          <w:rFonts w:ascii="Arial" w:eastAsia="Arial" w:hAnsi="Arial" w:cs="Arial"/>
          <w:color w:val="000000"/>
        </w:rPr>
        <w:t>RRS</w:t>
      </w:r>
      <w:r w:rsidR="000B46B3">
        <w:rPr>
          <w:rFonts w:ascii="Arial" w:eastAsia="Arial" w:hAnsi="Arial" w:cs="Arial"/>
          <w:color w:val="000000"/>
        </w:rPr>
        <w:t xml:space="preserve"> </w:t>
      </w:r>
      <w:r w:rsidR="00BC60FB" w:rsidRPr="00BF403B">
        <w:rPr>
          <w:rFonts w:ascii="Arial" w:eastAsia="Century Gothic" w:hAnsi="Arial" w:cs="Arial"/>
          <w:b/>
          <w:bCs/>
        </w:rPr>
        <w:t>63.</w:t>
      </w:r>
      <w:r w:rsidR="00B3332C">
        <w:rPr>
          <w:rFonts w:ascii="Arial" w:eastAsia="Century Gothic" w:hAnsi="Arial" w:cs="Arial"/>
          <w:b/>
          <w:bCs/>
        </w:rPr>
        <w:t>5</w:t>
      </w:r>
      <w:r w:rsidR="00280940">
        <w:rPr>
          <w:rFonts w:ascii="Arial" w:eastAsia="Century Gothic" w:hAnsi="Arial" w:cs="Arial"/>
          <w:b/>
          <w:bCs/>
        </w:rPr>
        <w:t>(c</w:t>
      </w:r>
      <w:r w:rsidR="00BA264A">
        <w:rPr>
          <w:rFonts w:ascii="Arial" w:eastAsia="Century Gothic" w:hAnsi="Arial" w:cs="Arial"/>
          <w:b/>
          <w:bCs/>
        </w:rPr>
        <w:t>)</w:t>
      </w:r>
      <w:r w:rsidR="00C52B26">
        <w:rPr>
          <w:rFonts w:ascii="Arial" w:eastAsia="Century Gothic" w:hAnsi="Arial" w:cs="Arial"/>
          <w:b/>
          <w:bCs/>
        </w:rPr>
        <w:t>.</w:t>
      </w:r>
    </w:p>
    <w:p w:rsidR="00280940" w:rsidRDefault="00280940" w:rsidP="00BD4A9F">
      <w:pPr>
        <w:pBdr>
          <w:top w:val="nil"/>
          <w:left w:val="nil"/>
          <w:bottom w:val="nil"/>
          <w:right w:val="nil"/>
          <w:between w:val="nil"/>
        </w:pBdr>
        <w:spacing w:after="0"/>
        <w:ind w:left="284" w:hanging="284"/>
        <w:rPr>
          <w:rFonts w:ascii="Arial" w:eastAsia="Arial" w:hAnsi="Arial" w:cs="Arial"/>
          <w:color w:val="000000"/>
          <w:highlight w:val="white"/>
        </w:rPr>
      </w:pPr>
    </w:p>
    <w:p w:rsidR="00470C5B" w:rsidRDefault="00090482">
      <w:pPr>
        <w:pBdr>
          <w:top w:val="nil"/>
          <w:left w:val="nil"/>
          <w:bottom w:val="nil"/>
          <w:right w:val="nil"/>
          <w:between w:val="nil"/>
        </w:pBdr>
        <w:spacing w:after="0"/>
        <w:rPr>
          <w:rFonts w:ascii="Arial" w:eastAsia="Arial" w:hAnsi="Arial" w:cs="Arial"/>
          <w:b/>
          <w:color w:val="002060"/>
        </w:rPr>
      </w:pPr>
      <w:r>
        <w:rPr>
          <w:rFonts w:ascii="Arial" w:eastAsia="Arial" w:hAnsi="Arial" w:cs="Arial"/>
          <w:b/>
          <w:color w:val="002060"/>
        </w:rPr>
        <w:t>2. ISTRUZIONI DI REGATA</w:t>
      </w:r>
    </w:p>
    <w:p w:rsidR="00B053A7" w:rsidRDefault="00090482">
      <w:pPr>
        <w:pBdr>
          <w:top w:val="nil"/>
          <w:left w:val="nil"/>
          <w:bottom w:val="nil"/>
          <w:right w:val="nil"/>
          <w:between w:val="nil"/>
        </w:pBdr>
        <w:spacing w:after="0"/>
        <w:ind w:left="426" w:hanging="426"/>
      </w:pPr>
      <w:r>
        <w:rPr>
          <w:rFonts w:ascii="Arial" w:eastAsia="Arial" w:hAnsi="Arial" w:cs="Arial"/>
          <w:color w:val="000000"/>
        </w:rPr>
        <w:t xml:space="preserve">2.1 Le Istruzioni di Regata saranno disponibili </w:t>
      </w:r>
      <w:hyperlink r:id="rId9"/>
      <w:r w:rsidR="00B053A7">
        <w:t>al link:</w:t>
      </w:r>
    </w:p>
    <w:p w:rsidR="00470C5B" w:rsidRDefault="00B053A7">
      <w:pPr>
        <w:pBdr>
          <w:top w:val="nil"/>
          <w:left w:val="nil"/>
          <w:bottom w:val="nil"/>
          <w:right w:val="nil"/>
          <w:between w:val="nil"/>
        </w:pBdr>
        <w:spacing w:after="0"/>
        <w:ind w:left="426" w:hanging="426"/>
        <w:rPr>
          <w:rFonts w:ascii="Arial" w:eastAsia="Arial" w:hAnsi="Arial" w:cs="Arial"/>
          <w:color w:val="FF0000"/>
        </w:rPr>
      </w:pPr>
      <w:r>
        <w:rPr>
          <w:rFonts w:ascii="Arial" w:eastAsia="Arial" w:hAnsi="Arial" w:cs="Arial"/>
          <w:color w:val="000000"/>
          <w:highlight w:val="yellow"/>
        </w:rPr>
        <w:t>dalle</w:t>
      </w:r>
      <w:r w:rsidR="00090482" w:rsidRPr="00E60B1E">
        <w:rPr>
          <w:rFonts w:ascii="Arial" w:eastAsia="Arial" w:hAnsi="Arial" w:cs="Arial"/>
          <w:color w:val="000000"/>
          <w:highlight w:val="yellow"/>
        </w:rPr>
        <w:t xml:space="preserve"> ore </w:t>
      </w:r>
      <w:proofErr w:type="gramStart"/>
      <w:r w:rsidR="00090482" w:rsidRPr="00E60B1E">
        <w:rPr>
          <w:rFonts w:ascii="Arial" w:eastAsia="Arial" w:hAnsi="Arial" w:cs="Arial"/>
          <w:color w:val="FF0000"/>
          <w:highlight w:val="yellow"/>
        </w:rPr>
        <w:t>XX:XX</w:t>
      </w:r>
      <w:proofErr w:type="gramEnd"/>
      <w:r w:rsidR="00090482" w:rsidRPr="00E60B1E">
        <w:rPr>
          <w:rFonts w:ascii="Arial" w:eastAsia="Arial" w:hAnsi="Arial" w:cs="Arial"/>
          <w:color w:val="FF0000"/>
          <w:highlight w:val="yellow"/>
        </w:rPr>
        <w:t xml:space="preserve"> del XX/XX/202</w:t>
      </w:r>
      <w:r w:rsidR="00462A5A">
        <w:rPr>
          <w:rFonts w:ascii="Arial" w:eastAsia="Arial" w:hAnsi="Arial" w:cs="Arial"/>
          <w:color w:val="FF0000"/>
          <w:highlight w:val="yellow"/>
        </w:rPr>
        <w:t>6</w:t>
      </w:r>
      <w:r w:rsidR="00090482" w:rsidRPr="00E60B1E">
        <w:rPr>
          <w:rFonts w:ascii="Arial" w:eastAsia="Arial" w:hAnsi="Arial" w:cs="Arial"/>
          <w:color w:val="FF0000"/>
          <w:highlight w:val="yellow"/>
        </w:rPr>
        <w:t xml:space="preserve"> (indicare eventualmente altro sito/URL)</w:t>
      </w:r>
    </w:p>
    <w:p w:rsidR="00470C5B" w:rsidRDefault="00057DEE">
      <w:p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 xml:space="preserve"> </w:t>
      </w:r>
    </w:p>
    <w:p w:rsidR="00470C5B" w:rsidRDefault="00090482">
      <w:pPr>
        <w:pBdr>
          <w:top w:val="nil"/>
          <w:left w:val="nil"/>
          <w:bottom w:val="nil"/>
          <w:right w:val="nil"/>
          <w:between w:val="nil"/>
        </w:pBdr>
        <w:tabs>
          <w:tab w:val="left" w:pos="432"/>
          <w:tab w:val="left" w:pos="864"/>
          <w:tab w:val="left" w:pos="1296"/>
          <w:tab w:val="left" w:pos="3780"/>
        </w:tabs>
        <w:spacing w:after="0"/>
        <w:rPr>
          <w:rFonts w:ascii="Arial" w:eastAsia="Arial" w:hAnsi="Arial" w:cs="Arial"/>
          <w:b/>
          <w:color w:val="002060"/>
        </w:rPr>
      </w:pPr>
      <w:r>
        <w:rPr>
          <w:rFonts w:ascii="Arial" w:eastAsia="Arial" w:hAnsi="Arial" w:cs="Arial"/>
          <w:b/>
          <w:color w:val="002060"/>
        </w:rPr>
        <w:t>3. COMUNICATI</w:t>
      </w:r>
    </w:p>
    <w:p w:rsidR="00470C5B" w:rsidRPr="00C52B26" w:rsidRDefault="00090482" w:rsidP="00280940">
      <w:pPr>
        <w:tabs>
          <w:tab w:val="left" w:pos="426"/>
        </w:tabs>
        <w:spacing w:after="0"/>
        <w:ind w:left="426" w:hanging="426"/>
        <w:rPr>
          <w:rFonts w:ascii="Arial" w:eastAsia="Arial" w:hAnsi="Arial" w:cs="Arial"/>
          <w:strike/>
        </w:rPr>
      </w:pPr>
      <w:r>
        <w:rPr>
          <w:rFonts w:ascii="Arial" w:eastAsia="Arial" w:hAnsi="Arial" w:cs="Arial"/>
        </w:rPr>
        <w:t>3.1</w:t>
      </w:r>
      <w:r>
        <w:rPr>
          <w:rFonts w:ascii="Arial" w:eastAsia="Arial" w:hAnsi="Arial" w:cs="Arial"/>
        </w:rPr>
        <w:tab/>
        <w:t xml:space="preserve">L’AUC sarà solo ONLINE al seguente link: </w:t>
      </w:r>
      <w:r w:rsidRPr="002A0497">
        <w:rPr>
          <w:rFonts w:ascii="Arial" w:eastAsia="Arial" w:hAnsi="Arial" w:cs="Arial"/>
          <w:highlight w:val="yellow"/>
        </w:rPr>
        <w:t>XXX</w:t>
      </w:r>
    </w:p>
    <w:p w:rsidR="00470C5B" w:rsidRPr="000846D7" w:rsidRDefault="00090482" w:rsidP="000846D7">
      <w:pPr>
        <w:tabs>
          <w:tab w:val="left" w:pos="426"/>
        </w:tabs>
        <w:spacing w:after="120"/>
        <w:ind w:left="426" w:hanging="426"/>
        <w:rPr>
          <w:rFonts w:ascii="Arial" w:eastAsia="Arial" w:hAnsi="Arial" w:cs="Arial"/>
        </w:rPr>
      </w:pPr>
      <w:r>
        <w:rPr>
          <w:rFonts w:ascii="Arial" w:eastAsia="Arial" w:hAnsi="Arial" w:cs="Arial"/>
        </w:rPr>
        <w:t>3.2</w:t>
      </w:r>
      <w:r>
        <w:rPr>
          <w:rFonts w:ascii="Arial" w:eastAsia="Arial" w:hAnsi="Arial" w:cs="Arial"/>
        </w:rPr>
        <w:tab/>
        <w:t xml:space="preserve">Eventuali modifiche alle </w:t>
      </w:r>
      <w:proofErr w:type="spellStart"/>
      <w:r>
        <w:rPr>
          <w:rFonts w:ascii="Arial" w:eastAsia="Arial" w:hAnsi="Arial" w:cs="Arial"/>
        </w:rPr>
        <w:t>IdR</w:t>
      </w:r>
      <w:proofErr w:type="spellEnd"/>
      <w:r>
        <w:rPr>
          <w:rFonts w:ascii="Arial" w:eastAsia="Arial" w:hAnsi="Arial" w:cs="Arial"/>
        </w:rPr>
        <w:t xml:space="preserve"> ed altri Comunicati per i concorrenti potranno essere fatte sino a 2 ore prima dal segnale di avviso della prima prova in programma per la giornata. Modifiche al programma dovranno essere fatte entro le ore</w:t>
      </w:r>
      <w:r w:rsidR="00280940">
        <w:rPr>
          <w:rFonts w:ascii="Arial" w:eastAsia="Arial" w:hAnsi="Arial" w:cs="Arial"/>
        </w:rPr>
        <w:t xml:space="preserve"> 20.00 </w:t>
      </w:r>
      <w:r>
        <w:rPr>
          <w:rFonts w:ascii="Arial" w:eastAsia="Arial" w:hAnsi="Arial" w:cs="Arial"/>
        </w:rPr>
        <w:t>del giorno precedente a quello in cui avranno effetto.</w:t>
      </w:r>
    </w:p>
    <w:p w:rsidR="00470C5B" w:rsidRDefault="00090482">
      <w:pPr>
        <w:tabs>
          <w:tab w:val="left" w:pos="426"/>
        </w:tabs>
        <w:spacing w:after="0"/>
        <w:rPr>
          <w:rFonts w:ascii="Arial" w:eastAsia="Arial" w:hAnsi="Arial" w:cs="Arial"/>
          <w:color w:val="002060"/>
        </w:rPr>
      </w:pPr>
      <w:r>
        <w:rPr>
          <w:rFonts w:ascii="Arial" w:eastAsia="Arial" w:hAnsi="Arial" w:cs="Arial"/>
          <w:b/>
          <w:color w:val="002060"/>
        </w:rPr>
        <w:t>4. ELEGGIBILITA’ E TESSERAMENTO</w:t>
      </w:r>
    </w:p>
    <w:p w:rsidR="00470C5B" w:rsidRDefault="00090482">
      <w:pPr>
        <w:pBdr>
          <w:top w:val="nil"/>
          <w:left w:val="nil"/>
          <w:bottom w:val="nil"/>
          <w:right w:val="nil"/>
          <w:between w:val="nil"/>
        </w:pBdr>
        <w:tabs>
          <w:tab w:val="left" w:pos="432"/>
          <w:tab w:val="left" w:pos="864"/>
          <w:tab w:val="left" w:pos="1296"/>
          <w:tab w:val="left" w:pos="3828"/>
        </w:tabs>
        <w:spacing w:after="0"/>
        <w:ind w:left="426" w:hanging="426"/>
        <w:rPr>
          <w:rFonts w:ascii="Arial" w:eastAsia="Arial" w:hAnsi="Arial" w:cs="Arial"/>
          <w:color w:val="000000"/>
        </w:rPr>
      </w:pPr>
      <w:r>
        <w:rPr>
          <w:rFonts w:ascii="Arial" w:eastAsia="Arial" w:hAnsi="Arial" w:cs="Arial"/>
          <w:color w:val="000000"/>
        </w:rPr>
        <w:t>4.1 La regata è “aperta” e pertanto, nel rispetto della Normativa FIV e dei regolamenti dell’Associazione di Classe in vigore, all’evento potranno partecipare anche equipaggi italiani di altre Zone e gli equipaggi stranieri, purché in regola con le prescrizioni dell’Autorità Nazionale di appartenenza e con il tesseramento all’Associazione di Classe.</w:t>
      </w:r>
    </w:p>
    <w:p w:rsidR="00470C5B" w:rsidRDefault="00090482">
      <w:pPr>
        <w:spacing w:after="0"/>
        <w:ind w:left="426" w:hanging="426"/>
        <w:rPr>
          <w:rFonts w:ascii="Arial" w:eastAsia="Arial" w:hAnsi="Arial" w:cs="Arial"/>
          <w:color w:val="252525"/>
        </w:rPr>
      </w:pPr>
      <w:bookmarkStart w:id="0" w:name="_gjdgxs" w:colFirst="0" w:colLast="0"/>
      <w:bookmarkEnd w:id="0"/>
      <w:r>
        <w:rPr>
          <w:rFonts w:ascii="Arial" w:eastAsia="Arial" w:hAnsi="Arial" w:cs="Arial"/>
        </w:rPr>
        <w:t xml:space="preserve">4.3 Come da Normativa della Classe ILCA in vigore, ai fini della Ranking Zonale </w:t>
      </w:r>
      <w:r>
        <w:rPr>
          <w:rFonts w:ascii="Arial" w:eastAsia="Arial" w:hAnsi="Arial" w:cs="Arial"/>
          <w:color w:val="252525"/>
        </w:rPr>
        <w:t xml:space="preserve">costituirà punteggio solo per gli atleti appartenenti alle Zone dove l’atleta ha iniziato l’attività zonale. (Vedi Scheda Normativa ILCA </w:t>
      </w:r>
      <w:r w:rsidRPr="00BF403B">
        <w:rPr>
          <w:rFonts w:ascii="Arial" w:eastAsia="Arial" w:hAnsi="Arial" w:cs="Arial"/>
          <w:color w:val="252525"/>
        </w:rPr>
        <w:t>202</w:t>
      </w:r>
      <w:r w:rsidR="00280940">
        <w:rPr>
          <w:rFonts w:ascii="Arial" w:eastAsia="Arial" w:hAnsi="Arial" w:cs="Arial"/>
          <w:color w:val="252525"/>
        </w:rPr>
        <w:t>6</w:t>
      </w:r>
      <w:r w:rsidRPr="00BF403B">
        <w:rPr>
          <w:rFonts w:ascii="Arial" w:eastAsia="Arial" w:hAnsi="Arial" w:cs="Arial"/>
          <w:color w:val="252525"/>
        </w:rPr>
        <w:t>)</w:t>
      </w:r>
    </w:p>
    <w:p w:rsidR="00470C5B" w:rsidRDefault="00090482">
      <w:pPr>
        <w:pBdr>
          <w:top w:val="nil"/>
          <w:left w:val="nil"/>
          <w:bottom w:val="nil"/>
          <w:right w:val="nil"/>
          <w:between w:val="nil"/>
        </w:pBdr>
        <w:tabs>
          <w:tab w:val="left" w:pos="432"/>
          <w:tab w:val="left" w:pos="864"/>
          <w:tab w:val="left" w:pos="1296"/>
          <w:tab w:val="left" w:pos="3828"/>
        </w:tabs>
        <w:spacing w:after="0"/>
        <w:ind w:left="426" w:hanging="426"/>
        <w:rPr>
          <w:rFonts w:ascii="Arial" w:eastAsia="Arial" w:hAnsi="Arial" w:cs="Arial"/>
          <w:color w:val="000000"/>
        </w:rPr>
      </w:pPr>
      <w:r>
        <w:rPr>
          <w:rFonts w:ascii="Arial" w:eastAsia="Arial" w:hAnsi="Arial" w:cs="Arial"/>
          <w:color w:val="000000"/>
        </w:rPr>
        <w:t>4.4Tutti i concorrenti italiani dovranno essere in regola con il Tesseramento FIV per l’anno in corso con visita medica in corso di validità, della tessera AICL, del certificato di assicurazione per Responsabilità Civile della barca</w:t>
      </w:r>
      <w:bookmarkStart w:id="1" w:name="_Hlk219533865"/>
      <w:r w:rsidR="007B620F">
        <w:rPr>
          <w:rFonts w:ascii="Arial" w:eastAsia="Arial" w:hAnsi="Arial" w:cs="Arial"/>
          <w:color w:val="000000"/>
        </w:rPr>
        <w:t xml:space="preserve">. </w:t>
      </w:r>
      <w:r w:rsidR="00EF3AEF">
        <w:rPr>
          <w:rFonts w:ascii="Arial" w:eastAsia="Arial" w:hAnsi="Arial" w:cs="Arial"/>
          <w:color w:val="000000"/>
        </w:rPr>
        <w:t>I concorrenti non italiani dovranno essere in regola con quanto prescritto dalla propria Autorità Nazionale e avere certificato di assicurazione per Responsabilità Civile come da Normativa Attività Sportiva 2026.</w:t>
      </w:r>
      <w:bookmarkEnd w:id="1"/>
    </w:p>
    <w:p w:rsidR="00470C5B" w:rsidRDefault="00470C5B">
      <w:pPr>
        <w:pBdr>
          <w:top w:val="nil"/>
          <w:left w:val="nil"/>
          <w:bottom w:val="nil"/>
          <w:right w:val="nil"/>
          <w:between w:val="nil"/>
        </w:pBdr>
        <w:tabs>
          <w:tab w:val="left" w:pos="432"/>
          <w:tab w:val="left" w:pos="864"/>
          <w:tab w:val="left" w:pos="1296"/>
          <w:tab w:val="left" w:pos="3828"/>
        </w:tabs>
        <w:spacing w:after="0"/>
        <w:rPr>
          <w:rFonts w:ascii="Arial" w:eastAsia="Arial" w:hAnsi="Arial" w:cs="Arial"/>
          <w:b/>
          <w:color w:val="000000"/>
        </w:rPr>
      </w:pPr>
      <w:bookmarkStart w:id="2" w:name="_30j0zll" w:colFirst="0" w:colLast="0"/>
      <w:bookmarkEnd w:id="2"/>
    </w:p>
    <w:p w:rsidR="00470C5B" w:rsidRDefault="00090482">
      <w:pPr>
        <w:pBdr>
          <w:top w:val="nil"/>
          <w:left w:val="nil"/>
          <w:bottom w:val="nil"/>
          <w:right w:val="nil"/>
          <w:between w:val="nil"/>
        </w:pBdr>
        <w:tabs>
          <w:tab w:val="left" w:pos="432"/>
          <w:tab w:val="left" w:pos="864"/>
          <w:tab w:val="left" w:pos="1296"/>
          <w:tab w:val="left" w:pos="9000"/>
        </w:tabs>
        <w:spacing w:after="0"/>
        <w:rPr>
          <w:rFonts w:ascii="Arial" w:eastAsia="Arial" w:hAnsi="Arial" w:cs="Arial"/>
          <w:color w:val="002060"/>
        </w:rPr>
      </w:pPr>
      <w:r>
        <w:rPr>
          <w:rFonts w:ascii="Arial" w:eastAsia="Arial" w:hAnsi="Arial" w:cs="Arial"/>
          <w:b/>
          <w:color w:val="002060"/>
        </w:rPr>
        <w:t>5. ISCRIZIONE</w:t>
      </w:r>
    </w:p>
    <w:p w:rsidR="00470C5B" w:rsidRPr="007B43C1" w:rsidRDefault="00090482" w:rsidP="007B43C1">
      <w:pPr>
        <w:pStyle w:val="Paragrafoelenco"/>
        <w:numPr>
          <w:ilvl w:val="1"/>
          <w:numId w:val="10"/>
        </w:numPr>
        <w:pBdr>
          <w:top w:val="nil"/>
          <w:left w:val="nil"/>
          <w:bottom w:val="nil"/>
          <w:right w:val="nil"/>
          <w:between w:val="nil"/>
        </w:pBdr>
        <w:tabs>
          <w:tab w:val="left" w:pos="432"/>
          <w:tab w:val="left" w:pos="864"/>
          <w:tab w:val="left" w:pos="1296"/>
          <w:tab w:val="left" w:pos="9000"/>
        </w:tabs>
        <w:spacing w:after="0"/>
        <w:rPr>
          <w:rFonts w:ascii="Arial" w:eastAsia="Arial" w:hAnsi="Arial" w:cs="Arial"/>
          <w:color w:val="000000"/>
        </w:rPr>
      </w:pPr>
      <w:r w:rsidRPr="007B43C1">
        <w:rPr>
          <w:rFonts w:ascii="Arial" w:eastAsia="Arial" w:hAnsi="Arial" w:cs="Arial"/>
          <w:color w:val="000000"/>
        </w:rPr>
        <w:t>Le iscrizioni dovranno essere effettuate</w:t>
      </w:r>
      <w:r w:rsidR="00422FF7">
        <w:rPr>
          <w:rFonts w:ascii="Arial" w:eastAsia="Arial" w:hAnsi="Arial" w:cs="Arial"/>
          <w:color w:val="000000"/>
        </w:rPr>
        <w:t xml:space="preserve"> </w:t>
      </w:r>
      <w:r w:rsidRPr="007B43C1">
        <w:rPr>
          <w:rFonts w:ascii="Arial" w:eastAsia="Arial" w:hAnsi="Arial" w:cs="Arial"/>
          <w:color w:val="000000"/>
        </w:rPr>
        <w:t xml:space="preserve">attraverso </w:t>
      </w:r>
      <w:r w:rsidRPr="007B43C1">
        <w:rPr>
          <w:rFonts w:ascii="Arial" w:eastAsia="Arial" w:hAnsi="Arial" w:cs="Arial"/>
          <w:b/>
          <w:bCs/>
          <w:color w:val="000000"/>
          <w:u w:val="single"/>
        </w:rPr>
        <w:t>la Piattaforma Elettronica FIV entro le</w:t>
      </w:r>
      <w:r w:rsidR="00422FF7" w:rsidRPr="00422FF7">
        <w:rPr>
          <w:rFonts w:ascii="Arial" w:eastAsia="Arial" w:hAnsi="Arial" w:cs="Arial"/>
          <w:b/>
          <w:bCs/>
          <w:color w:val="000000"/>
        </w:rPr>
        <w:t xml:space="preserve"> </w:t>
      </w:r>
      <w:r w:rsidRPr="007B43C1">
        <w:rPr>
          <w:rFonts w:ascii="Arial" w:eastAsia="Arial" w:hAnsi="Arial" w:cs="Arial"/>
          <w:color w:val="FF0000"/>
          <w:highlight w:val="yellow"/>
        </w:rPr>
        <w:t xml:space="preserve">ore </w:t>
      </w:r>
      <w:proofErr w:type="gramStart"/>
      <w:r w:rsidRPr="007B43C1">
        <w:rPr>
          <w:rFonts w:ascii="Arial" w:eastAsia="Arial" w:hAnsi="Arial" w:cs="Arial"/>
          <w:color w:val="FF0000"/>
          <w:highlight w:val="yellow"/>
        </w:rPr>
        <w:t>XX,XX</w:t>
      </w:r>
      <w:proofErr w:type="gramEnd"/>
      <w:r w:rsidRPr="007B43C1">
        <w:rPr>
          <w:rFonts w:ascii="Arial" w:eastAsia="Arial" w:hAnsi="Arial" w:cs="Arial"/>
          <w:color w:val="FF0000"/>
          <w:highlight w:val="yellow"/>
        </w:rPr>
        <w:t xml:space="preserve"> del XX/XX 202</w:t>
      </w:r>
      <w:r w:rsidR="00280940">
        <w:rPr>
          <w:rFonts w:ascii="Arial" w:eastAsia="Arial" w:hAnsi="Arial" w:cs="Arial"/>
          <w:color w:val="FF0000"/>
          <w:highlight w:val="yellow"/>
        </w:rPr>
        <w:t>6</w:t>
      </w:r>
    </w:p>
    <w:p w:rsidR="00470C5B" w:rsidRPr="00280940" w:rsidRDefault="00090482" w:rsidP="007B43C1">
      <w:pPr>
        <w:pStyle w:val="Paragrafoelenco"/>
        <w:numPr>
          <w:ilvl w:val="1"/>
          <w:numId w:val="10"/>
        </w:numPr>
        <w:pBdr>
          <w:top w:val="nil"/>
          <w:left w:val="nil"/>
          <w:bottom w:val="nil"/>
          <w:right w:val="nil"/>
          <w:between w:val="nil"/>
        </w:pBdr>
        <w:tabs>
          <w:tab w:val="left" w:pos="432"/>
          <w:tab w:val="left" w:pos="864"/>
          <w:tab w:val="left" w:pos="1296"/>
          <w:tab w:val="left" w:pos="9000"/>
        </w:tabs>
        <w:spacing w:after="0"/>
        <w:rPr>
          <w:rFonts w:ascii="Arial" w:eastAsia="Arial" w:hAnsi="Arial" w:cs="Arial"/>
          <w:color w:val="000000"/>
        </w:rPr>
      </w:pPr>
      <w:r w:rsidRPr="007B43C1">
        <w:rPr>
          <w:rFonts w:ascii="Arial" w:eastAsia="Arial" w:hAnsi="Arial" w:cs="Arial"/>
          <w:color w:val="000000"/>
        </w:rPr>
        <w:t xml:space="preserve">La Segreteria di Regata aprirà alle </w:t>
      </w:r>
      <w:r w:rsidRPr="007B43C1">
        <w:rPr>
          <w:rFonts w:ascii="Arial" w:eastAsia="Arial" w:hAnsi="Arial" w:cs="Arial"/>
          <w:color w:val="FF0000"/>
          <w:highlight w:val="yellow"/>
        </w:rPr>
        <w:t>ore XX:00 del XX/XX/202</w:t>
      </w:r>
      <w:r w:rsidR="00280940">
        <w:rPr>
          <w:rFonts w:ascii="Arial" w:eastAsia="Arial" w:hAnsi="Arial" w:cs="Arial"/>
          <w:color w:val="FF0000"/>
          <w:highlight w:val="yellow"/>
        </w:rPr>
        <w:t>6</w:t>
      </w:r>
      <w:r w:rsidRPr="007B43C1">
        <w:rPr>
          <w:rFonts w:ascii="Arial" w:eastAsia="Arial" w:hAnsi="Arial" w:cs="Arial"/>
          <w:color w:val="FF0000"/>
        </w:rPr>
        <w:t xml:space="preserve">. </w:t>
      </w:r>
    </w:p>
    <w:p w:rsidR="00280940" w:rsidRPr="00280940" w:rsidRDefault="00280940" w:rsidP="00280940">
      <w:pPr>
        <w:pBdr>
          <w:top w:val="nil"/>
          <w:left w:val="nil"/>
          <w:bottom w:val="nil"/>
          <w:right w:val="nil"/>
          <w:between w:val="nil"/>
        </w:pBdr>
        <w:ind w:left="360"/>
        <w:rPr>
          <w:rFonts w:ascii="Arial" w:eastAsia="Arial" w:hAnsi="Arial" w:cs="Arial"/>
          <w:color w:val="000000"/>
        </w:rPr>
      </w:pPr>
      <w:r w:rsidRPr="00280940">
        <w:rPr>
          <w:rFonts w:ascii="Arial" w:eastAsia="Arial" w:hAnsi="Arial" w:cs="Arial"/>
          <w:color w:val="000000"/>
        </w:rPr>
        <w:t xml:space="preserve">Dovrà essere inviata, in un’unica mail al seguente indirizzo: email </w:t>
      </w:r>
      <w:r w:rsidRPr="00280940">
        <w:rPr>
          <w:highlight w:val="yellow"/>
        </w:rPr>
        <w:t>________________</w:t>
      </w:r>
      <w:r w:rsidRPr="00280940">
        <w:rPr>
          <w:rFonts w:ascii="Arial" w:eastAsia="Arial" w:hAnsi="Arial" w:cs="Arial"/>
          <w:color w:val="000000"/>
        </w:rPr>
        <w:t xml:space="preserve">indicando in oggetto “DOCUMENTI NUMERO VELICO”, la sotto elencata documentazione: </w:t>
      </w:r>
    </w:p>
    <w:p w:rsidR="00280940" w:rsidRDefault="00280940" w:rsidP="00280940">
      <w:pPr>
        <w:pBdr>
          <w:top w:val="nil"/>
          <w:left w:val="nil"/>
          <w:bottom w:val="nil"/>
          <w:right w:val="nil"/>
          <w:between w:val="nil"/>
        </w:pBdr>
        <w:spacing w:after="15"/>
        <w:ind w:left="360"/>
        <w:rPr>
          <w:color w:val="000000"/>
        </w:rPr>
      </w:pPr>
      <w:r>
        <w:rPr>
          <w:rFonts w:ascii="Arial" w:eastAsia="Arial" w:hAnsi="Arial" w:cs="Arial"/>
          <w:color w:val="000000"/>
        </w:rPr>
        <w:t>Ricevuta della</w:t>
      </w:r>
      <w:r w:rsidR="00BA264A">
        <w:rPr>
          <w:rFonts w:ascii="Arial" w:eastAsia="Arial" w:hAnsi="Arial" w:cs="Arial"/>
          <w:color w:val="000000"/>
        </w:rPr>
        <w:t xml:space="preserve"> quota</w:t>
      </w:r>
      <w:r>
        <w:rPr>
          <w:rFonts w:ascii="Arial" w:eastAsia="Arial" w:hAnsi="Arial" w:cs="Arial"/>
          <w:color w:val="000000"/>
        </w:rPr>
        <w:t xml:space="preserve"> di iscrizione; </w:t>
      </w:r>
    </w:p>
    <w:p w:rsidR="00280940" w:rsidRDefault="00280940" w:rsidP="00280940">
      <w:pPr>
        <w:pBdr>
          <w:top w:val="nil"/>
          <w:left w:val="nil"/>
          <w:bottom w:val="nil"/>
          <w:right w:val="nil"/>
          <w:between w:val="nil"/>
        </w:pBdr>
        <w:spacing w:after="15"/>
        <w:ind w:left="360"/>
        <w:rPr>
          <w:color w:val="000000"/>
        </w:rPr>
      </w:pPr>
      <w:r>
        <w:rPr>
          <w:rFonts w:ascii="Arial" w:eastAsia="Arial" w:hAnsi="Arial" w:cs="Arial"/>
          <w:color w:val="000000"/>
        </w:rPr>
        <w:t xml:space="preserve">Assicurazione RC con copertura minima come da Normativa FIV per l’Attività Sportiva Nazionale Organizzata in Italia 2025 (non necessaria per chi in possesso di tessera FIV Plus); </w:t>
      </w:r>
    </w:p>
    <w:p w:rsidR="00280940" w:rsidRDefault="00280940" w:rsidP="00280940">
      <w:pPr>
        <w:pBdr>
          <w:top w:val="nil"/>
          <w:left w:val="nil"/>
          <w:bottom w:val="nil"/>
          <w:right w:val="nil"/>
          <w:between w:val="nil"/>
        </w:pBdr>
        <w:spacing w:after="0"/>
        <w:ind w:left="360"/>
        <w:rPr>
          <w:rFonts w:ascii="Arial" w:eastAsia="Arial" w:hAnsi="Arial" w:cs="Arial"/>
          <w:color w:val="000000"/>
        </w:rPr>
      </w:pPr>
      <w:r>
        <w:rPr>
          <w:rFonts w:ascii="Arial" w:eastAsia="Arial" w:hAnsi="Arial" w:cs="Arial"/>
          <w:color w:val="000000"/>
        </w:rPr>
        <w:t>Licenza FIV per la pubblicità (</w:t>
      </w:r>
      <w:r w:rsidR="00BA264A">
        <w:rPr>
          <w:rFonts w:ascii="Arial" w:eastAsia="Arial" w:hAnsi="Arial" w:cs="Arial"/>
          <w:color w:val="000000"/>
        </w:rPr>
        <w:t>ove</w:t>
      </w:r>
      <w:r>
        <w:rPr>
          <w:rFonts w:ascii="Arial" w:eastAsia="Arial" w:hAnsi="Arial" w:cs="Arial"/>
          <w:color w:val="000000"/>
        </w:rPr>
        <w:t xml:space="preserve"> ricorra) </w:t>
      </w:r>
    </w:p>
    <w:p w:rsidR="00DE57E5" w:rsidRDefault="00DE57E5" w:rsidP="00DE57E5">
      <w:pPr>
        <w:pStyle w:val="Paragrafoelenco"/>
        <w:numPr>
          <w:ilvl w:val="1"/>
          <w:numId w:val="10"/>
        </w:numPr>
        <w:pBdr>
          <w:top w:val="nil"/>
          <w:left w:val="nil"/>
          <w:bottom w:val="nil"/>
          <w:right w:val="nil"/>
          <w:between w:val="nil"/>
        </w:pBdr>
        <w:tabs>
          <w:tab w:val="left" w:pos="432"/>
          <w:tab w:val="left" w:pos="864"/>
          <w:tab w:val="left" w:pos="1296"/>
          <w:tab w:val="left" w:pos="9000"/>
        </w:tabs>
        <w:spacing w:after="0"/>
        <w:rPr>
          <w:color w:val="000000"/>
        </w:rPr>
      </w:pPr>
      <w:r w:rsidRPr="007B43C1">
        <w:rPr>
          <w:rFonts w:ascii="Arial" w:eastAsia="Arial" w:hAnsi="Arial" w:cs="Arial"/>
          <w:color w:val="000000"/>
        </w:rPr>
        <w:t xml:space="preserve">La quota di iscrizione è di </w:t>
      </w:r>
      <w:r w:rsidRPr="007B43C1">
        <w:rPr>
          <w:rFonts w:ascii="Arial" w:eastAsia="Arial" w:hAnsi="Arial" w:cs="Arial"/>
          <w:color w:val="FF0000"/>
          <w:highlight w:val="yellow"/>
        </w:rPr>
        <w:t>€</w:t>
      </w:r>
      <w:r w:rsidR="00BA264A">
        <w:rPr>
          <w:rFonts w:ascii="Arial" w:eastAsia="Arial" w:hAnsi="Arial" w:cs="Arial"/>
          <w:color w:val="FF0000"/>
          <w:highlight w:val="yellow"/>
        </w:rPr>
        <w:t xml:space="preserve"> 00.00</w:t>
      </w:r>
    </w:p>
    <w:p w:rsidR="00470C5B" w:rsidRPr="007B43C1" w:rsidRDefault="00090482" w:rsidP="007B43C1">
      <w:pPr>
        <w:pStyle w:val="Paragrafoelenco"/>
        <w:numPr>
          <w:ilvl w:val="1"/>
          <w:numId w:val="10"/>
        </w:numPr>
        <w:pBdr>
          <w:top w:val="nil"/>
          <w:left w:val="nil"/>
          <w:bottom w:val="nil"/>
          <w:right w:val="nil"/>
          <w:between w:val="nil"/>
        </w:pBdr>
        <w:tabs>
          <w:tab w:val="left" w:pos="432"/>
          <w:tab w:val="left" w:pos="864"/>
          <w:tab w:val="left" w:pos="1296"/>
          <w:tab w:val="left" w:pos="9000"/>
        </w:tabs>
        <w:spacing w:after="0"/>
        <w:rPr>
          <w:rFonts w:ascii="Arial" w:eastAsia="Arial" w:hAnsi="Arial" w:cs="Arial"/>
          <w:color w:val="000000"/>
        </w:rPr>
      </w:pPr>
      <w:r w:rsidRPr="007B43C1">
        <w:rPr>
          <w:rFonts w:ascii="Arial" w:eastAsia="Arial" w:hAnsi="Arial" w:cs="Arial"/>
          <w:color w:val="000000"/>
        </w:rPr>
        <w:t xml:space="preserve">Il </w:t>
      </w:r>
      <w:r w:rsidR="00BA264A">
        <w:rPr>
          <w:rFonts w:ascii="Arial" w:eastAsia="Arial" w:hAnsi="Arial" w:cs="Arial"/>
          <w:color w:val="000000"/>
        </w:rPr>
        <w:t>concorrente</w:t>
      </w:r>
      <w:r w:rsidRPr="007B43C1">
        <w:rPr>
          <w:rFonts w:ascii="Arial" w:eastAsia="Arial" w:hAnsi="Arial" w:cs="Arial"/>
          <w:color w:val="000000"/>
        </w:rPr>
        <w:t xml:space="preserve"> che sottoscrive l’iscrizione non potrà essere sostituito durante la serie di regate.</w:t>
      </w:r>
    </w:p>
    <w:p w:rsidR="00470C5B" w:rsidRDefault="00090482" w:rsidP="007B43C1">
      <w:pPr>
        <w:pStyle w:val="Paragrafoelenco"/>
        <w:numPr>
          <w:ilvl w:val="1"/>
          <w:numId w:val="10"/>
        </w:numPr>
        <w:pBdr>
          <w:top w:val="nil"/>
          <w:left w:val="nil"/>
          <w:bottom w:val="nil"/>
          <w:right w:val="nil"/>
          <w:between w:val="nil"/>
        </w:pBdr>
        <w:tabs>
          <w:tab w:val="left" w:pos="432"/>
          <w:tab w:val="left" w:pos="864"/>
          <w:tab w:val="left" w:pos="1296"/>
          <w:tab w:val="left" w:pos="9000"/>
        </w:tabs>
        <w:spacing w:after="0"/>
        <w:rPr>
          <w:rFonts w:ascii="Arial" w:eastAsia="Arial" w:hAnsi="Arial" w:cs="Arial"/>
          <w:color w:val="000000"/>
        </w:rPr>
      </w:pPr>
      <w:r w:rsidRPr="007B43C1">
        <w:rPr>
          <w:rFonts w:ascii="Arial" w:eastAsia="Arial" w:hAnsi="Arial" w:cs="Arial"/>
          <w:color w:val="000000"/>
        </w:rPr>
        <w:t xml:space="preserve">I concorrenti minorenni dovranno inviare via </w:t>
      </w:r>
      <w:r w:rsidRPr="00C52B26">
        <w:rPr>
          <w:rFonts w:ascii="Arial" w:eastAsia="Arial" w:hAnsi="Arial" w:cs="Arial"/>
          <w:bCs/>
          <w:color w:val="000000"/>
        </w:rPr>
        <w:t>email</w:t>
      </w:r>
      <w:r w:rsidRPr="007B43C1">
        <w:rPr>
          <w:rFonts w:ascii="Arial" w:eastAsia="Arial" w:hAnsi="Arial" w:cs="Arial"/>
          <w:color w:val="000000"/>
        </w:rPr>
        <w:t xml:space="preserve">: </w:t>
      </w:r>
      <w:hyperlink r:id="rId10">
        <w:proofErr w:type="spellStart"/>
        <w:r w:rsidRPr="007B43C1">
          <w:rPr>
            <w:rFonts w:ascii="Arial" w:eastAsia="Arial" w:hAnsi="Arial" w:cs="Arial"/>
            <w:color w:val="FF0000"/>
            <w:highlight w:val="yellow"/>
            <w:u w:val="single"/>
          </w:rPr>
          <w:t>xxx@</w:t>
        </w:r>
      </w:hyperlink>
      <w:r w:rsidRPr="007B43C1">
        <w:rPr>
          <w:rFonts w:ascii="Arial" w:eastAsia="Arial" w:hAnsi="Arial" w:cs="Arial"/>
          <w:color w:val="FF0000"/>
          <w:highlight w:val="yellow"/>
          <w:u w:val="single"/>
        </w:rPr>
        <w:t>XXX</w:t>
      </w:r>
      <w:r w:rsidRPr="007B43C1">
        <w:rPr>
          <w:rFonts w:ascii="Arial" w:eastAsia="Arial" w:hAnsi="Arial" w:cs="Arial"/>
          <w:color w:val="000000"/>
        </w:rPr>
        <w:t>il</w:t>
      </w:r>
      <w:proofErr w:type="spellEnd"/>
      <w:r w:rsidRPr="007B43C1">
        <w:rPr>
          <w:rFonts w:ascii="Arial" w:eastAsia="Arial" w:hAnsi="Arial" w:cs="Arial"/>
          <w:color w:val="000000"/>
        </w:rPr>
        <w:t xml:space="preserve"> modulo di iscrizione firmato in calce dal genitore, tutore o “P</w:t>
      </w:r>
      <w:r w:rsidRPr="007B43C1">
        <w:rPr>
          <w:rFonts w:ascii="Arial" w:eastAsia="Arial" w:hAnsi="Arial" w:cs="Arial"/>
          <w:i/>
          <w:color w:val="000000"/>
        </w:rPr>
        <w:t xml:space="preserve">ersona di Supporto” </w:t>
      </w:r>
      <w:r w:rsidRPr="007B43C1">
        <w:rPr>
          <w:rFonts w:ascii="Arial" w:eastAsia="Arial" w:hAnsi="Arial" w:cs="Arial"/>
          <w:color w:val="000000"/>
        </w:rPr>
        <w:t xml:space="preserve">che, durante la manifestazione, si assume la responsabilità di farlo </w:t>
      </w:r>
      <w:r w:rsidR="00BA264A">
        <w:rPr>
          <w:rFonts w:ascii="Arial" w:eastAsia="Arial" w:hAnsi="Arial" w:cs="Arial"/>
          <w:color w:val="000000"/>
        </w:rPr>
        <w:t>r</w:t>
      </w:r>
      <w:r w:rsidRPr="007B43C1">
        <w:rPr>
          <w:rFonts w:ascii="Arial" w:eastAsia="Arial" w:hAnsi="Arial" w:cs="Arial"/>
          <w:color w:val="000000"/>
        </w:rPr>
        <w:t xml:space="preserve">egatare. </w:t>
      </w:r>
    </w:p>
    <w:p w:rsidR="00DE57E5" w:rsidRDefault="00DE57E5" w:rsidP="00DE57E5">
      <w:pPr>
        <w:pStyle w:val="Paragrafoelenco"/>
        <w:numPr>
          <w:ilvl w:val="1"/>
          <w:numId w:val="10"/>
        </w:numPr>
        <w:pBdr>
          <w:top w:val="nil"/>
          <w:left w:val="nil"/>
          <w:bottom w:val="nil"/>
          <w:right w:val="nil"/>
          <w:between w:val="nil"/>
        </w:pBdr>
        <w:tabs>
          <w:tab w:val="left" w:pos="1296"/>
          <w:tab w:val="left" w:pos="9000"/>
        </w:tabs>
        <w:spacing w:after="0"/>
        <w:rPr>
          <w:rFonts w:ascii="Arial" w:eastAsia="Arial" w:hAnsi="Arial" w:cs="Arial"/>
          <w:color w:val="000000"/>
        </w:rPr>
      </w:pPr>
      <w:r w:rsidRPr="00476495">
        <w:rPr>
          <w:rFonts w:ascii="Arial" w:eastAsia="Arial" w:hAnsi="Arial" w:cs="Arial"/>
          <w:color w:val="000000"/>
        </w:rPr>
        <w:t>Chi avrà effettuato</w:t>
      </w:r>
      <w:r w:rsidR="00BA264A">
        <w:rPr>
          <w:rFonts w:ascii="Arial" w:eastAsia="Arial" w:hAnsi="Arial" w:cs="Arial"/>
          <w:color w:val="000000"/>
        </w:rPr>
        <w:t xml:space="preserve"> correttamente</w:t>
      </w:r>
      <w:r w:rsidRPr="00476495">
        <w:rPr>
          <w:rFonts w:ascii="Arial" w:eastAsia="Arial" w:hAnsi="Arial" w:cs="Arial"/>
          <w:color w:val="000000"/>
        </w:rPr>
        <w:t xml:space="preserve"> l'iscrizione tramite Piattaforma Elettronica </w:t>
      </w:r>
      <w:proofErr w:type="gramStart"/>
      <w:r w:rsidRPr="00476495">
        <w:rPr>
          <w:rFonts w:ascii="Arial" w:eastAsia="Arial" w:hAnsi="Arial" w:cs="Arial"/>
          <w:color w:val="000000"/>
        </w:rPr>
        <w:t>FIV  e</w:t>
      </w:r>
      <w:proofErr w:type="gramEnd"/>
      <w:r w:rsidRPr="00476495">
        <w:rPr>
          <w:rFonts w:ascii="Arial" w:eastAsia="Arial" w:hAnsi="Arial" w:cs="Arial"/>
          <w:color w:val="000000"/>
        </w:rPr>
        <w:t xml:space="preserve"> inviato tutta la documentazione richiesta</w:t>
      </w:r>
      <w:r w:rsidR="00BA264A">
        <w:rPr>
          <w:rFonts w:ascii="Arial" w:eastAsia="Arial" w:hAnsi="Arial" w:cs="Arial"/>
          <w:color w:val="000000"/>
        </w:rPr>
        <w:t xml:space="preserve"> (come indicato al punto 5.2),</w:t>
      </w:r>
      <w:r w:rsidRPr="00476495">
        <w:rPr>
          <w:rFonts w:ascii="Arial" w:eastAsia="Arial" w:hAnsi="Arial" w:cs="Arial"/>
          <w:color w:val="000000"/>
        </w:rPr>
        <w:t xml:space="preserve"> non </w:t>
      </w:r>
      <w:r w:rsidR="00BA264A">
        <w:rPr>
          <w:rFonts w:ascii="Arial" w:eastAsia="Arial" w:hAnsi="Arial" w:cs="Arial"/>
          <w:color w:val="000000"/>
        </w:rPr>
        <w:t>dovrà p</w:t>
      </w:r>
      <w:r w:rsidRPr="00476495">
        <w:rPr>
          <w:rFonts w:ascii="Arial" w:eastAsia="Arial" w:hAnsi="Arial" w:cs="Arial"/>
          <w:color w:val="000000"/>
        </w:rPr>
        <w:t>resentare</w:t>
      </w:r>
      <w:r w:rsidR="00BA264A">
        <w:rPr>
          <w:rFonts w:ascii="Arial" w:eastAsia="Arial" w:hAnsi="Arial" w:cs="Arial"/>
          <w:color w:val="000000"/>
        </w:rPr>
        <w:t xml:space="preserve"> altra documentazione</w:t>
      </w:r>
      <w:r w:rsidRPr="00476495">
        <w:rPr>
          <w:rFonts w:ascii="Arial" w:eastAsia="Arial" w:hAnsi="Arial" w:cs="Arial"/>
          <w:color w:val="000000"/>
        </w:rPr>
        <w:t xml:space="preserve">. </w:t>
      </w:r>
    </w:p>
    <w:p w:rsidR="00280940" w:rsidRPr="00DE57E5" w:rsidRDefault="00280940" w:rsidP="00280940">
      <w:pPr>
        <w:pStyle w:val="Paragrafoelenco"/>
        <w:numPr>
          <w:ilvl w:val="1"/>
          <w:numId w:val="10"/>
        </w:numPr>
        <w:pBdr>
          <w:top w:val="nil"/>
          <w:left w:val="nil"/>
          <w:bottom w:val="nil"/>
          <w:right w:val="nil"/>
          <w:between w:val="nil"/>
        </w:pBdr>
        <w:tabs>
          <w:tab w:val="left" w:pos="9000"/>
        </w:tabs>
        <w:spacing w:after="0"/>
        <w:rPr>
          <w:rFonts w:ascii="Arial" w:eastAsia="Arial" w:hAnsi="Arial" w:cs="Arial"/>
          <w:color w:val="000000"/>
        </w:rPr>
      </w:pPr>
      <w:bookmarkStart w:id="3" w:name="_1fob9te" w:colFirst="0" w:colLast="0"/>
      <w:bookmarkEnd w:id="3"/>
      <w:r w:rsidRPr="00476495">
        <w:rPr>
          <w:rFonts w:ascii="Arial" w:eastAsia="Arial" w:hAnsi="Arial" w:cs="Arial"/>
          <w:b/>
          <w:bCs/>
          <w:color w:val="000000"/>
          <w:u w:val="single"/>
        </w:rPr>
        <w:t xml:space="preserve">LE </w:t>
      </w:r>
      <w:r>
        <w:rPr>
          <w:rFonts w:ascii="Arial" w:eastAsia="Arial" w:hAnsi="Arial" w:cs="Arial"/>
          <w:b/>
          <w:bCs/>
          <w:color w:val="000000"/>
          <w:u w:val="single"/>
        </w:rPr>
        <w:t>BARCHE</w:t>
      </w:r>
      <w:r w:rsidRPr="00476495">
        <w:rPr>
          <w:rFonts w:ascii="Arial" w:eastAsia="Arial" w:hAnsi="Arial" w:cs="Arial"/>
          <w:b/>
          <w:bCs/>
          <w:color w:val="000000"/>
          <w:u w:val="single"/>
        </w:rPr>
        <w:t xml:space="preserve"> DOVRANNO </w:t>
      </w:r>
      <w:r>
        <w:rPr>
          <w:rFonts w:ascii="Arial" w:eastAsia="Arial" w:hAnsi="Arial" w:cs="Arial"/>
          <w:b/>
          <w:bCs/>
          <w:color w:val="000000"/>
          <w:u w:val="single"/>
        </w:rPr>
        <w:t>REGATA</w:t>
      </w:r>
      <w:r w:rsidRPr="00476495">
        <w:rPr>
          <w:rFonts w:ascii="Arial" w:eastAsia="Arial" w:hAnsi="Arial" w:cs="Arial"/>
          <w:b/>
          <w:bCs/>
          <w:color w:val="000000"/>
          <w:u w:val="single"/>
        </w:rPr>
        <w:t>RE CON IL NUMERO VELICO UTILIZZATO</w:t>
      </w:r>
      <w:r>
        <w:rPr>
          <w:rFonts w:ascii="Arial" w:eastAsia="Arial" w:hAnsi="Arial" w:cs="Arial"/>
          <w:b/>
          <w:bCs/>
          <w:color w:val="000000"/>
          <w:u w:val="single"/>
        </w:rPr>
        <w:t xml:space="preserve"> ALL’ATTO DELL’ISCRIZIONE</w:t>
      </w:r>
      <w:r w:rsidRPr="00476495">
        <w:rPr>
          <w:rFonts w:ascii="Arial" w:eastAsia="Arial" w:hAnsi="Arial" w:cs="Arial"/>
          <w:b/>
          <w:bCs/>
          <w:color w:val="000000"/>
          <w:u w:val="single"/>
        </w:rPr>
        <w:t xml:space="preserve">. NON SARANNO ACCETTATI CAMBI DI NUMERO VELICO SE NON </w:t>
      </w:r>
      <w:r>
        <w:rPr>
          <w:rFonts w:ascii="Arial" w:eastAsia="Arial" w:hAnsi="Arial" w:cs="Arial"/>
          <w:b/>
          <w:bCs/>
          <w:color w:val="000000"/>
          <w:u w:val="single"/>
        </w:rPr>
        <w:t xml:space="preserve">MOTIVATI E APPROVATI DAL </w:t>
      </w:r>
      <w:proofErr w:type="spellStart"/>
      <w:r>
        <w:rPr>
          <w:rFonts w:ascii="Arial" w:eastAsia="Arial" w:hAnsi="Arial" w:cs="Arial"/>
          <w:b/>
          <w:bCs/>
          <w:color w:val="000000"/>
          <w:u w:val="single"/>
        </w:rPr>
        <w:t>C</w:t>
      </w:r>
      <w:r w:rsidR="00BA264A">
        <w:rPr>
          <w:rFonts w:ascii="Arial" w:eastAsia="Arial" w:hAnsi="Arial" w:cs="Arial"/>
          <w:b/>
          <w:bCs/>
          <w:color w:val="000000"/>
          <w:u w:val="single"/>
        </w:rPr>
        <w:t>d</w:t>
      </w:r>
      <w:r>
        <w:rPr>
          <w:rFonts w:ascii="Arial" w:eastAsia="Arial" w:hAnsi="Arial" w:cs="Arial"/>
          <w:b/>
          <w:bCs/>
          <w:color w:val="000000"/>
          <w:u w:val="single"/>
        </w:rPr>
        <w:t>R</w:t>
      </w:r>
      <w:proofErr w:type="spellEnd"/>
      <w:r>
        <w:rPr>
          <w:rFonts w:ascii="Arial" w:eastAsia="Arial" w:hAnsi="Arial" w:cs="Arial"/>
          <w:b/>
          <w:bCs/>
          <w:color w:val="000000"/>
          <w:u w:val="single"/>
        </w:rPr>
        <w:t>.</w:t>
      </w:r>
    </w:p>
    <w:p w:rsidR="00DE57E5" w:rsidRPr="00DE57E5" w:rsidRDefault="00DE57E5" w:rsidP="00DE57E5">
      <w:pPr>
        <w:pBdr>
          <w:top w:val="nil"/>
          <w:left w:val="nil"/>
          <w:bottom w:val="nil"/>
          <w:right w:val="nil"/>
          <w:between w:val="nil"/>
        </w:pBdr>
        <w:tabs>
          <w:tab w:val="left" w:pos="9000"/>
        </w:tabs>
        <w:spacing w:after="0"/>
        <w:rPr>
          <w:rFonts w:ascii="Arial" w:eastAsia="Arial" w:hAnsi="Arial" w:cs="Arial"/>
          <w:color w:val="000000"/>
        </w:rPr>
      </w:pPr>
    </w:p>
    <w:p w:rsidR="00470C5B" w:rsidRDefault="00090482">
      <w:pPr>
        <w:pBdr>
          <w:top w:val="nil"/>
          <w:left w:val="nil"/>
          <w:bottom w:val="nil"/>
          <w:right w:val="nil"/>
          <w:between w:val="nil"/>
        </w:pBdr>
        <w:spacing w:after="0"/>
        <w:rPr>
          <w:rFonts w:ascii="Arial" w:eastAsia="Arial" w:hAnsi="Arial" w:cs="Arial"/>
          <w:b/>
          <w:color w:val="000080"/>
        </w:rPr>
      </w:pPr>
      <w:r>
        <w:rPr>
          <w:rFonts w:ascii="Arial" w:eastAsia="Arial" w:hAnsi="Arial" w:cs="Arial"/>
          <w:b/>
          <w:color w:val="002060"/>
        </w:rPr>
        <w:lastRenderedPageBreak/>
        <w:t>6. PUBBLICITA’</w:t>
      </w:r>
    </w:p>
    <w:p w:rsidR="00470C5B" w:rsidRDefault="00090482">
      <w:pPr>
        <w:pBdr>
          <w:top w:val="nil"/>
          <w:left w:val="nil"/>
          <w:bottom w:val="nil"/>
          <w:right w:val="nil"/>
          <w:between w:val="nil"/>
        </w:pBdr>
        <w:spacing w:after="0"/>
        <w:rPr>
          <w:rFonts w:ascii="Arial" w:eastAsia="Arial" w:hAnsi="Arial" w:cs="Arial"/>
          <w:color w:val="000000"/>
        </w:rPr>
      </w:pPr>
      <w:proofErr w:type="gramStart"/>
      <w:r>
        <w:rPr>
          <w:rFonts w:ascii="Arial" w:eastAsia="Arial" w:hAnsi="Arial" w:cs="Arial"/>
          <w:color w:val="000000"/>
        </w:rPr>
        <w:t>6.1  La</w:t>
      </w:r>
      <w:proofErr w:type="gramEnd"/>
      <w:r>
        <w:rPr>
          <w:rFonts w:ascii="Arial" w:eastAsia="Arial" w:hAnsi="Arial" w:cs="Arial"/>
          <w:color w:val="000000"/>
        </w:rPr>
        <w:t xml:space="preserve"> pubblicità è libera per la Classe ILCA 7 e ILCA 6 Femminile.</w:t>
      </w:r>
    </w:p>
    <w:p w:rsidR="00470C5B" w:rsidRDefault="00090482">
      <w:pPr>
        <w:pBdr>
          <w:top w:val="nil"/>
          <w:left w:val="nil"/>
          <w:bottom w:val="nil"/>
          <w:right w:val="nil"/>
          <w:between w:val="nil"/>
        </w:pBdr>
        <w:spacing w:after="0"/>
        <w:rPr>
          <w:rFonts w:ascii="Arial" w:eastAsia="Arial" w:hAnsi="Arial" w:cs="Arial"/>
          <w:color w:val="000000"/>
        </w:rPr>
      </w:pPr>
      <w:proofErr w:type="gramStart"/>
      <w:r>
        <w:rPr>
          <w:rFonts w:ascii="Arial" w:eastAsia="Arial" w:hAnsi="Arial" w:cs="Arial"/>
          <w:color w:val="000000"/>
        </w:rPr>
        <w:t>6.2  Per</w:t>
      </w:r>
      <w:proofErr w:type="gramEnd"/>
      <w:r>
        <w:rPr>
          <w:rFonts w:ascii="Arial" w:eastAsia="Arial" w:hAnsi="Arial" w:cs="Arial"/>
          <w:color w:val="000000"/>
        </w:rPr>
        <w:t xml:space="preserve"> le Classi ILCA 6 Maschile e ILCA 4 la pubblicità è libera come da Regole di Classe. </w:t>
      </w:r>
    </w:p>
    <w:p w:rsidR="00470C5B" w:rsidRDefault="00090482">
      <w:pPr>
        <w:pBdr>
          <w:top w:val="nil"/>
          <w:left w:val="nil"/>
          <w:bottom w:val="nil"/>
          <w:right w:val="nil"/>
          <w:between w:val="nil"/>
        </w:pBdr>
        <w:spacing w:after="0"/>
        <w:ind w:left="426" w:hanging="426"/>
        <w:rPr>
          <w:rFonts w:ascii="Arial" w:eastAsia="Arial" w:hAnsi="Arial" w:cs="Arial"/>
          <w:color w:val="000000"/>
        </w:rPr>
      </w:pPr>
      <w:r>
        <w:rPr>
          <w:rFonts w:ascii="Arial" w:eastAsia="Arial" w:hAnsi="Arial" w:cs="Arial"/>
          <w:color w:val="000000"/>
        </w:rPr>
        <w:t>6.3 Alle barche potrà essere richiesto di esporre pubblicità scelta o fornita dall’autorità organizzatrice nei limiti previsti dall</w:t>
      </w:r>
      <w:r w:rsidR="00A27FB1">
        <w:rPr>
          <w:rFonts w:ascii="Arial" w:eastAsia="Arial" w:hAnsi="Arial" w:cs="Arial"/>
          <w:color w:val="000000"/>
        </w:rPr>
        <w:t>’</w:t>
      </w:r>
      <w:r w:rsidR="00A27FB1" w:rsidRPr="00A27FB1">
        <w:rPr>
          <w:rFonts w:ascii="Arial" w:eastAsia="Arial" w:hAnsi="Arial" w:cs="Arial"/>
          <w:color w:val="000000"/>
        </w:rPr>
        <w:t>Advertising Code</w:t>
      </w:r>
      <w:r>
        <w:rPr>
          <w:rFonts w:ascii="Arial" w:eastAsia="Arial" w:hAnsi="Arial" w:cs="Arial"/>
          <w:color w:val="000000"/>
        </w:rPr>
        <w:t xml:space="preserve"> WS. </w:t>
      </w:r>
    </w:p>
    <w:p w:rsidR="00470C5B" w:rsidRDefault="00090482">
      <w:pPr>
        <w:pBdr>
          <w:top w:val="nil"/>
          <w:left w:val="nil"/>
          <w:bottom w:val="nil"/>
          <w:right w:val="nil"/>
          <w:between w:val="nil"/>
        </w:pBdr>
        <w:spacing w:after="0"/>
        <w:ind w:left="426" w:hanging="426"/>
        <w:rPr>
          <w:rFonts w:ascii="Arial" w:eastAsia="Arial" w:hAnsi="Arial" w:cs="Arial"/>
          <w:color w:val="000000"/>
        </w:rPr>
      </w:pPr>
      <w:r>
        <w:rPr>
          <w:rFonts w:ascii="Arial" w:eastAsia="Arial" w:hAnsi="Arial" w:cs="Arial"/>
          <w:color w:val="000000"/>
        </w:rPr>
        <w:t xml:space="preserve">6.4 Le </w:t>
      </w:r>
      <w:r w:rsidR="00F74783">
        <w:rPr>
          <w:rFonts w:ascii="Arial" w:eastAsia="Arial" w:hAnsi="Arial" w:cs="Arial"/>
          <w:color w:val="000000"/>
        </w:rPr>
        <w:t>barche</w:t>
      </w:r>
      <w:r>
        <w:rPr>
          <w:rFonts w:ascii="Arial" w:eastAsia="Arial" w:hAnsi="Arial" w:cs="Arial"/>
          <w:color w:val="000000"/>
        </w:rPr>
        <w:t xml:space="preserve"> che espongono pubblicità individuale dovranno essere in possesso della licenza FIV in corso di validità. </w:t>
      </w:r>
    </w:p>
    <w:p w:rsidR="006328CF" w:rsidRDefault="006328CF">
      <w:pPr>
        <w:pBdr>
          <w:top w:val="nil"/>
          <w:left w:val="nil"/>
          <w:bottom w:val="nil"/>
          <w:right w:val="nil"/>
          <w:between w:val="nil"/>
        </w:pBdr>
        <w:spacing w:after="0"/>
        <w:ind w:left="426" w:hanging="426"/>
        <w:rPr>
          <w:rFonts w:ascii="Arial" w:eastAsia="Arial" w:hAnsi="Arial" w:cs="Arial"/>
          <w:b/>
          <w:color w:val="FF0000"/>
        </w:rPr>
      </w:pPr>
    </w:p>
    <w:p w:rsidR="006328CF" w:rsidRDefault="006328CF" w:rsidP="006328CF">
      <w:pPr>
        <w:pBdr>
          <w:top w:val="nil"/>
          <w:left w:val="nil"/>
          <w:bottom w:val="nil"/>
          <w:right w:val="nil"/>
          <w:between w:val="nil"/>
        </w:pBdr>
        <w:tabs>
          <w:tab w:val="left" w:pos="432"/>
          <w:tab w:val="left" w:pos="864"/>
          <w:tab w:val="left" w:pos="1296"/>
          <w:tab w:val="left" w:pos="2880"/>
        </w:tabs>
        <w:spacing w:after="0"/>
        <w:rPr>
          <w:rFonts w:ascii="Arial" w:eastAsia="Arial" w:hAnsi="Arial" w:cs="Arial"/>
          <w:b/>
          <w:color w:val="002060"/>
        </w:rPr>
      </w:pPr>
      <w:r>
        <w:rPr>
          <w:rFonts w:ascii="Arial" w:eastAsia="Arial" w:hAnsi="Arial" w:cs="Arial"/>
          <w:b/>
          <w:color w:val="002060"/>
        </w:rPr>
        <w:t xml:space="preserve">7. FORMATO DELLA REGATA </w:t>
      </w:r>
    </w:p>
    <w:p w:rsidR="006328CF" w:rsidRDefault="006328CF" w:rsidP="006328CF">
      <w:pPr>
        <w:pBdr>
          <w:top w:val="nil"/>
          <w:left w:val="nil"/>
          <w:bottom w:val="nil"/>
          <w:right w:val="nil"/>
          <w:between w:val="nil"/>
        </w:pBdr>
        <w:shd w:val="clear" w:color="auto" w:fill="FFFFFF"/>
        <w:spacing w:after="0"/>
        <w:rPr>
          <w:rFonts w:ascii="Arial" w:eastAsia="Arial" w:hAnsi="Arial" w:cs="Arial"/>
          <w:color w:val="000000"/>
          <w:highlight w:val="white"/>
        </w:rPr>
      </w:pPr>
      <w:r>
        <w:rPr>
          <w:rFonts w:ascii="Arial" w:eastAsia="Arial" w:hAnsi="Arial" w:cs="Arial"/>
          <w:color w:val="000000"/>
        </w:rPr>
        <w:t>7.1 Le regate si disputeranno in 3 Flotte</w:t>
      </w:r>
      <w:r>
        <w:rPr>
          <w:rFonts w:ascii="Arial" w:eastAsia="Arial" w:hAnsi="Arial" w:cs="Arial"/>
          <w:color w:val="000000"/>
          <w:highlight w:val="white"/>
        </w:rPr>
        <w:t>.</w:t>
      </w:r>
    </w:p>
    <w:p w:rsidR="006328CF" w:rsidRDefault="006328CF" w:rsidP="006328CF">
      <w:pPr>
        <w:pBdr>
          <w:top w:val="nil"/>
          <w:left w:val="nil"/>
          <w:bottom w:val="nil"/>
          <w:right w:val="nil"/>
          <w:between w:val="nil"/>
        </w:pBdr>
        <w:shd w:val="clear" w:color="auto" w:fill="FFFFFF"/>
        <w:spacing w:after="0"/>
        <w:ind w:left="426" w:hanging="426"/>
        <w:rPr>
          <w:rFonts w:ascii="Arial" w:eastAsia="Arial" w:hAnsi="Arial" w:cs="Arial"/>
          <w:color w:val="000000"/>
        </w:rPr>
      </w:pPr>
      <w:r>
        <w:rPr>
          <w:rFonts w:ascii="Arial" w:eastAsia="Arial" w:hAnsi="Arial" w:cs="Arial"/>
          <w:color w:val="000000"/>
        </w:rPr>
        <w:t>7.2 Le tre flotte regateranno separatamente e potranno essere suddivise in batterie secondo Normativa.</w:t>
      </w:r>
    </w:p>
    <w:p w:rsidR="006328CF" w:rsidRPr="00BD70E4" w:rsidRDefault="006328CF" w:rsidP="006328CF">
      <w:pPr>
        <w:pBdr>
          <w:top w:val="nil"/>
          <w:left w:val="nil"/>
          <w:bottom w:val="nil"/>
          <w:right w:val="nil"/>
          <w:between w:val="nil"/>
        </w:pBdr>
        <w:tabs>
          <w:tab w:val="left" w:pos="432"/>
          <w:tab w:val="left" w:pos="864"/>
          <w:tab w:val="left" w:pos="1296"/>
          <w:tab w:val="left" w:pos="2880"/>
        </w:tabs>
        <w:spacing w:after="0"/>
        <w:rPr>
          <w:rFonts w:ascii="Arial" w:eastAsia="Arial" w:hAnsi="Arial" w:cs="Arial"/>
          <w:color w:val="000000"/>
        </w:rPr>
      </w:pPr>
      <w:r>
        <w:rPr>
          <w:rFonts w:ascii="Arial" w:eastAsia="Arial" w:hAnsi="Arial" w:cs="Arial"/>
          <w:color w:val="002060"/>
        </w:rPr>
        <w:t>7</w:t>
      </w:r>
      <w:r w:rsidRPr="00BD70E4">
        <w:rPr>
          <w:rFonts w:ascii="Arial" w:eastAsia="Arial" w:hAnsi="Arial" w:cs="Arial"/>
          <w:color w:val="002060"/>
        </w:rPr>
        <w:t>.1</w:t>
      </w:r>
      <w:r w:rsidRPr="00BD70E4">
        <w:rPr>
          <w:rFonts w:ascii="Arial" w:eastAsia="Arial" w:hAnsi="Arial" w:cs="Arial"/>
          <w:color w:val="000000"/>
        </w:rPr>
        <w:tab/>
        <w:t>Il programma prevede 6 (sei) prove in totale, con un massimo di 3 prove al giorno.</w:t>
      </w:r>
    </w:p>
    <w:p w:rsidR="00470C5B" w:rsidRDefault="00090482">
      <w:pPr>
        <w:pBdr>
          <w:top w:val="nil"/>
          <w:left w:val="nil"/>
          <w:bottom w:val="nil"/>
          <w:right w:val="nil"/>
          <w:between w:val="nil"/>
        </w:pBdr>
        <w:spacing w:after="0"/>
        <w:rPr>
          <w:rFonts w:ascii="Arial" w:eastAsia="Arial" w:hAnsi="Arial" w:cs="Arial"/>
          <w:b/>
          <w:color w:val="002060"/>
        </w:rPr>
      </w:pPr>
      <w:r>
        <w:rPr>
          <w:rFonts w:ascii="Arial" w:eastAsia="Arial" w:hAnsi="Arial" w:cs="Arial"/>
          <w:color w:val="000000"/>
          <w:sz w:val="20"/>
          <w:szCs w:val="20"/>
        </w:rPr>
        <w:tab/>
      </w:r>
    </w:p>
    <w:p w:rsidR="00470C5B" w:rsidRDefault="006328CF">
      <w:pPr>
        <w:pBdr>
          <w:top w:val="nil"/>
          <w:left w:val="nil"/>
          <w:bottom w:val="nil"/>
          <w:right w:val="nil"/>
          <w:between w:val="nil"/>
        </w:pBdr>
        <w:tabs>
          <w:tab w:val="left" w:pos="432"/>
          <w:tab w:val="left" w:pos="864"/>
          <w:tab w:val="left" w:pos="1296"/>
          <w:tab w:val="left" w:pos="3828"/>
        </w:tabs>
        <w:spacing w:after="0"/>
        <w:rPr>
          <w:rFonts w:ascii="Arial" w:eastAsia="Arial" w:hAnsi="Arial" w:cs="Arial"/>
          <w:b/>
          <w:color w:val="002060"/>
        </w:rPr>
      </w:pPr>
      <w:r>
        <w:rPr>
          <w:rFonts w:ascii="Arial" w:eastAsia="Arial" w:hAnsi="Arial" w:cs="Arial"/>
          <w:b/>
          <w:color w:val="002060"/>
        </w:rPr>
        <w:t>8</w:t>
      </w:r>
      <w:r w:rsidR="00090482">
        <w:rPr>
          <w:rFonts w:ascii="Arial" w:eastAsia="Arial" w:hAnsi="Arial" w:cs="Arial"/>
          <w:b/>
          <w:color w:val="002060"/>
        </w:rPr>
        <w:t>. PROGRAMMA DELLA REGATA</w:t>
      </w:r>
      <w:r w:rsidR="00090482">
        <w:rPr>
          <w:rFonts w:ascii="Arial" w:eastAsia="Arial" w:hAnsi="Arial" w:cs="Arial"/>
          <w:b/>
          <w:color w:val="002060"/>
        </w:rPr>
        <w:tab/>
      </w:r>
    </w:p>
    <w:p w:rsidR="00AC2652" w:rsidRDefault="00AC2652">
      <w:pPr>
        <w:pBdr>
          <w:top w:val="nil"/>
          <w:left w:val="nil"/>
          <w:bottom w:val="nil"/>
          <w:right w:val="nil"/>
          <w:between w:val="nil"/>
        </w:pBdr>
        <w:tabs>
          <w:tab w:val="left" w:pos="432"/>
          <w:tab w:val="left" w:pos="864"/>
          <w:tab w:val="left" w:pos="1296"/>
          <w:tab w:val="left" w:pos="3828"/>
        </w:tabs>
        <w:spacing w:after="0"/>
        <w:rPr>
          <w:rFonts w:ascii="Arial" w:eastAsia="Arial" w:hAnsi="Arial" w:cs="Arial"/>
          <w:b/>
          <w:color w:val="002060"/>
        </w:rPr>
      </w:pPr>
    </w:p>
    <w:tbl>
      <w:tblPr>
        <w:tblStyle w:val="a0"/>
        <w:tblW w:w="90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551"/>
        <w:gridCol w:w="4813"/>
      </w:tblGrid>
      <w:tr w:rsidR="00470C5B">
        <w:tc>
          <w:tcPr>
            <w:tcW w:w="1696" w:type="dxa"/>
            <w:vAlign w:val="center"/>
          </w:tcPr>
          <w:p w:rsidR="00470C5B" w:rsidRDefault="00090482">
            <w:pPr>
              <w:pBdr>
                <w:top w:val="nil"/>
                <w:left w:val="nil"/>
                <w:bottom w:val="nil"/>
                <w:right w:val="nil"/>
                <w:between w:val="nil"/>
              </w:pBdr>
              <w:tabs>
                <w:tab w:val="left" w:pos="432"/>
                <w:tab w:val="left" w:pos="864"/>
                <w:tab w:val="left" w:pos="1296"/>
                <w:tab w:val="left" w:pos="3828"/>
              </w:tabs>
              <w:spacing w:after="0"/>
              <w:jc w:val="center"/>
              <w:rPr>
                <w:rFonts w:ascii="Arial" w:eastAsia="Arial" w:hAnsi="Arial" w:cs="Arial"/>
                <w:color w:val="000000"/>
              </w:rPr>
            </w:pPr>
            <w:r>
              <w:rPr>
                <w:rFonts w:ascii="Arial" w:eastAsia="Arial" w:hAnsi="Arial" w:cs="Arial"/>
                <w:color w:val="000000"/>
              </w:rPr>
              <w:t>DATA</w:t>
            </w:r>
          </w:p>
        </w:tc>
        <w:tc>
          <w:tcPr>
            <w:tcW w:w="2551" w:type="dxa"/>
            <w:vAlign w:val="center"/>
          </w:tcPr>
          <w:p w:rsidR="00470C5B" w:rsidRDefault="00090482">
            <w:pPr>
              <w:pBdr>
                <w:top w:val="nil"/>
                <w:left w:val="nil"/>
                <w:bottom w:val="nil"/>
                <w:right w:val="nil"/>
                <w:between w:val="nil"/>
              </w:pBdr>
              <w:tabs>
                <w:tab w:val="left" w:pos="432"/>
                <w:tab w:val="left" w:pos="864"/>
                <w:tab w:val="left" w:pos="1296"/>
                <w:tab w:val="left" w:pos="3828"/>
              </w:tabs>
              <w:spacing w:after="0"/>
              <w:jc w:val="center"/>
              <w:rPr>
                <w:rFonts w:ascii="Arial" w:eastAsia="Arial" w:hAnsi="Arial" w:cs="Arial"/>
                <w:color w:val="000000"/>
              </w:rPr>
            </w:pPr>
            <w:r>
              <w:rPr>
                <w:rFonts w:ascii="Arial" w:eastAsia="Arial" w:hAnsi="Arial" w:cs="Arial"/>
                <w:color w:val="000000"/>
              </w:rPr>
              <w:t>ORA</w:t>
            </w:r>
          </w:p>
        </w:tc>
        <w:tc>
          <w:tcPr>
            <w:tcW w:w="4813" w:type="dxa"/>
            <w:vAlign w:val="center"/>
          </w:tcPr>
          <w:p w:rsidR="00470C5B" w:rsidRDefault="00090482">
            <w:pPr>
              <w:pBdr>
                <w:top w:val="nil"/>
                <w:left w:val="nil"/>
                <w:bottom w:val="nil"/>
                <w:right w:val="nil"/>
                <w:between w:val="nil"/>
              </w:pBdr>
              <w:tabs>
                <w:tab w:val="left" w:pos="432"/>
                <w:tab w:val="left" w:pos="864"/>
                <w:tab w:val="left" w:pos="1296"/>
                <w:tab w:val="left" w:pos="3828"/>
              </w:tabs>
              <w:spacing w:after="0"/>
              <w:jc w:val="center"/>
              <w:rPr>
                <w:rFonts w:ascii="Arial" w:eastAsia="Arial" w:hAnsi="Arial" w:cs="Arial"/>
                <w:color w:val="000000"/>
              </w:rPr>
            </w:pPr>
            <w:r>
              <w:rPr>
                <w:rFonts w:ascii="Arial" w:eastAsia="Arial" w:hAnsi="Arial" w:cs="Arial"/>
                <w:color w:val="000000"/>
              </w:rPr>
              <w:t>EVENTO</w:t>
            </w:r>
          </w:p>
        </w:tc>
      </w:tr>
      <w:tr w:rsidR="00470C5B">
        <w:tc>
          <w:tcPr>
            <w:tcW w:w="1696" w:type="dxa"/>
            <w:vAlign w:val="center"/>
          </w:tcPr>
          <w:p w:rsidR="00470C5B" w:rsidRPr="00226DCA" w:rsidRDefault="00090482">
            <w:pPr>
              <w:pBdr>
                <w:top w:val="nil"/>
                <w:left w:val="nil"/>
                <w:bottom w:val="nil"/>
                <w:right w:val="nil"/>
                <w:between w:val="nil"/>
              </w:pBdr>
              <w:tabs>
                <w:tab w:val="left" w:pos="432"/>
                <w:tab w:val="left" w:pos="864"/>
                <w:tab w:val="left" w:pos="1296"/>
                <w:tab w:val="left" w:pos="3828"/>
              </w:tabs>
              <w:spacing w:after="0"/>
              <w:rPr>
                <w:rFonts w:ascii="Arial" w:eastAsia="Arial" w:hAnsi="Arial" w:cs="Arial"/>
                <w:color w:val="0070C0"/>
                <w:highlight w:val="yellow"/>
              </w:rPr>
            </w:pPr>
            <w:r w:rsidRPr="00226DCA">
              <w:rPr>
                <w:rFonts w:ascii="Arial" w:eastAsia="Arial" w:hAnsi="Arial" w:cs="Arial"/>
                <w:color w:val="0070C0"/>
                <w:highlight w:val="yellow"/>
              </w:rPr>
              <w:t>XX/XX/202</w:t>
            </w:r>
            <w:r w:rsidR="00F41BB3">
              <w:rPr>
                <w:rFonts w:ascii="Arial" w:eastAsia="Arial" w:hAnsi="Arial" w:cs="Arial"/>
                <w:color w:val="0070C0"/>
                <w:highlight w:val="yellow"/>
              </w:rPr>
              <w:t>6</w:t>
            </w:r>
          </w:p>
        </w:tc>
        <w:tc>
          <w:tcPr>
            <w:tcW w:w="2551" w:type="dxa"/>
          </w:tcPr>
          <w:p w:rsidR="00470C5B" w:rsidRPr="004E2E2D" w:rsidRDefault="00090482">
            <w:pPr>
              <w:pBdr>
                <w:top w:val="nil"/>
                <w:left w:val="nil"/>
                <w:bottom w:val="nil"/>
                <w:right w:val="nil"/>
                <w:between w:val="nil"/>
              </w:pBdr>
              <w:tabs>
                <w:tab w:val="left" w:pos="432"/>
                <w:tab w:val="left" w:pos="864"/>
                <w:tab w:val="left" w:pos="1296"/>
                <w:tab w:val="left" w:pos="3828"/>
              </w:tabs>
              <w:spacing w:after="0"/>
              <w:rPr>
                <w:rFonts w:ascii="Arial" w:eastAsia="Arial" w:hAnsi="Arial" w:cs="Arial"/>
                <w:color w:val="0070C0"/>
                <w:highlight w:val="yellow"/>
              </w:rPr>
            </w:pPr>
            <w:r w:rsidRPr="004E2E2D">
              <w:rPr>
                <w:rFonts w:ascii="Arial" w:eastAsia="Arial" w:hAnsi="Arial" w:cs="Arial"/>
                <w:color w:val="0070C0"/>
                <w:highlight w:val="yellow"/>
              </w:rPr>
              <w:t>00:00</w:t>
            </w:r>
          </w:p>
          <w:p w:rsidR="00470C5B" w:rsidRPr="004E2E2D" w:rsidRDefault="00090482">
            <w:pPr>
              <w:pBdr>
                <w:top w:val="nil"/>
                <w:left w:val="nil"/>
                <w:bottom w:val="nil"/>
                <w:right w:val="nil"/>
                <w:between w:val="nil"/>
              </w:pBdr>
              <w:tabs>
                <w:tab w:val="left" w:pos="432"/>
                <w:tab w:val="left" w:pos="864"/>
                <w:tab w:val="left" w:pos="1296"/>
                <w:tab w:val="left" w:pos="3828"/>
              </w:tabs>
              <w:spacing w:after="0"/>
              <w:rPr>
                <w:rFonts w:ascii="Arial" w:eastAsia="Arial" w:hAnsi="Arial" w:cs="Arial"/>
                <w:color w:val="0070C0"/>
                <w:highlight w:val="yellow"/>
              </w:rPr>
            </w:pPr>
            <w:r w:rsidRPr="004E2E2D">
              <w:rPr>
                <w:rFonts w:ascii="Arial" w:eastAsia="Arial" w:hAnsi="Arial" w:cs="Arial"/>
                <w:color w:val="0070C0"/>
                <w:highlight w:val="yellow"/>
              </w:rPr>
              <w:t>00:00</w:t>
            </w:r>
          </w:p>
          <w:p w:rsidR="00470C5B" w:rsidRPr="002A0497" w:rsidRDefault="00090482">
            <w:pPr>
              <w:pBdr>
                <w:top w:val="nil"/>
                <w:left w:val="nil"/>
                <w:bottom w:val="nil"/>
                <w:right w:val="nil"/>
                <w:between w:val="nil"/>
              </w:pBdr>
              <w:tabs>
                <w:tab w:val="left" w:pos="432"/>
                <w:tab w:val="left" w:pos="864"/>
                <w:tab w:val="left" w:pos="1296"/>
                <w:tab w:val="left" w:pos="3828"/>
              </w:tabs>
              <w:spacing w:after="0"/>
              <w:rPr>
                <w:rFonts w:ascii="Arial" w:eastAsia="Arial" w:hAnsi="Arial" w:cs="Arial"/>
                <w:color w:val="0070C0"/>
              </w:rPr>
            </w:pPr>
            <w:r w:rsidRPr="004E2E2D">
              <w:rPr>
                <w:rFonts w:ascii="Arial" w:eastAsia="Arial" w:hAnsi="Arial" w:cs="Arial"/>
                <w:color w:val="0070C0"/>
                <w:highlight w:val="yellow"/>
              </w:rPr>
              <w:t>00:00</w:t>
            </w:r>
          </w:p>
        </w:tc>
        <w:tc>
          <w:tcPr>
            <w:tcW w:w="4813" w:type="dxa"/>
          </w:tcPr>
          <w:p w:rsidR="00470C5B" w:rsidRPr="002A0497" w:rsidRDefault="00090482">
            <w:pPr>
              <w:pBdr>
                <w:top w:val="nil"/>
                <w:left w:val="nil"/>
                <w:bottom w:val="nil"/>
                <w:right w:val="nil"/>
                <w:between w:val="nil"/>
              </w:pBdr>
              <w:tabs>
                <w:tab w:val="left" w:pos="432"/>
                <w:tab w:val="left" w:pos="864"/>
                <w:tab w:val="left" w:pos="1296"/>
                <w:tab w:val="left" w:pos="3828"/>
              </w:tabs>
              <w:spacing w:after="0"/>
              <w:rPr>
                <w:rFonts w:ascii="Arial" w:eastAsia="Arial" w:hAnsi="Arial" w:cs="Arial"/>
                <w:color w:val="0070C0"/>
              </w:rPr>
            </w:pPr>
            <w:r w:rsidRPr="002A0497">
              <w:rPr>
                <w:rFonts w:ascii="Arial" w:eastAsia="Arial" w:hAnsi="Arial" w:cs="Arial"/>
                <w:color w:val="0070C0"/>
              </w:rPr>
              <w:t>Perfezionamento Iscrizioni</w:t>
            </w:r>
          </w:p>
          <w:p w:rsidR="00470C5B" w:rsidRPr="002A0497" w:rsidRDefault="00090482">
            <w:pPr>
              <w:pBdr>
                <w:top w:val="nil"/>
                <w:left w:val="nil"/>
                <w:bottom w:val="nil"/>
                <w:right w:val="nil"/>
                <w:between w:val="nil"/>
              </w:pBdr>
              <w:tabs>
                <w:tab w:val="left" w:pos="432"/>
                <w:tab w:val="left" w:pos="864"/>
                <w:tab w:val="left" w:pos="1296"/>
                <w:tab w:val="left" w:pos="3828"/>
              </w:tabs>
              <w:spacing w:after="0"/>
              <w:rPr>
                <w:rFonts w:ascii="Arial" w:eastAsia="Arial" w:hAnsi="Arial" w:cs="Arial"/>
                <w:color w:val="0070C0"/>
              </w:rPr>
            </w:pPr>
            <w:r w:rsidRPr="002A0497">
              <w:rPr>
                <w:rFonts w:ascii="Arial" w:eastAsia="Arial" w:hAnsi="Arial" w:cs="Arial"/>
                <w:color w:val="0070C0"/>
              </w:rPr>
              <w:t xml:space="preserve">Coaches Meeting </w:t>
            </w:r>
          </w:p>
          <w:p w:rsidR="00470C5B" w:rsidRPr="002A0497" w:rsidRDefault="00090482">
            <w:pPr>
              <w:pBdr>
                <w:top w:val="nil"/>
                <w:left w:val="nil"/>
                <w:bottom w:val="nil"/>
                <w:right w:val="nil"/>
                <w:between w:val="nil"/>
              </w:pBdr>
              <w:tabs>
                <w:tab w:val="left" w:pos="432"/>
                <w:tab w:val="left" w:pos="864"/>
                <w:tab w:val="left" w:pos="1296"/>
                <w:tab w:val="left" w:pos="3828"/>
              </w:tabs>
              <w:spacing w:after="0"/>
              <w:rPr>
                <w:rFonts w:ascii="Arial" w:eastAsia="Arial" w:hAnsi="Arial" w:cs="Arial"/>
                <w:color w:val="0070C0"/>
              </w:rPr>
            </w:pPr>
            <w:r w:rsidRPr="002A0497">
              <w:rPr>
                <w:rFonts w:ascii="Arial" w:eastAsia="Arial" w:hAnsi="Arial" w:cs="Arial"/>
                <w:color w:val="0070C0"/>
              </w:rPr>
              <w:t xml:space="preserve">Segnale di Avviso 1ª Prova </w:t>
            </w:r>
          </w:p>
        </w:tc>
      </w:tr>
      <w:tr w:rsidR="00470C5B">
        <w:tc>
          <w:tcPr>
            <w:tcW w:w="1696" w:type="dxa"/>
            <w:vAlign w:val="center"/>
          </w:tcPr>
          <w:p w:rsidR="00470C5B" w:rsidRPr="00226DCA" w:rsidRDefault="00090482">
            <w:pPr>
              <w:pBdr>
                <w:top w:val="nil"/>
                <w:left w:val="nil"/>
                <w:bottom w:val="nil"/>
                <w:right w:val="nil"/>
                <w:between w:val="nil"/>
              </w:pBdr>
              <w:tabs>
                <w:tab w:val="left" w:pos="432"/>
                <w:tab w:val="left" w:pos="864"/>
                <w:tab w:val="left" w:pos="1296"/>
                <w:tab w:val="left" w:pos="3828"/>
              </w:tabs>
              <w:spacing w:after="0"/>
              <w:rPr>
                <w:rFonts w:ascii="Arial" w:eastAsia="Arial" w:hAnsi="Arial" w:cs="Arial"/>
                <w:color w:val="0070C0"/>
                <w:highlight w:val="yellow"/>
              </w:rPr>
            </w:pPr>
            <w:r w:rsidRPr="00226DCA">
              <w:rPr>
                <w:rFonts w:ascii="Arial" w:eastAsia="Arial" w:hAnsi="Arial" w:cs="Arial"/>
                <w:color w:val="0070C0"/>
                <w:highlight w:val="yellow"/>
              </w:rPr>
              <w:t>XX/XX/202</w:t>
            </w:r>
            <w:r w:rsidR="00F41BB3">
              <w:rPr>
                <w:rFonts w:ascii="Arial" w:eastAsia="Arial" w:hAnsi="Arial" w:cs="Arial"/>
                <w:color w:val="0070C0"/>
                <w:highlight w:val="yellow"/>
              </w:rPr>
              <w:t>6</w:t>
            </w:r>
            <w:bookmarkStart w:id="4" w:name="_GoBack"/>
            <w:bookmarkEnd w:id="4"/>
          </w:p>
        </w:tc>
        <w:tc>
          <w:tcPr>
            <w:tcW w:w="2551" w:type="dxa"/>
          </w:tcPr>
          <w:p w:rsidR="00470C5B" w:rsidRPr="002A0497" w:rsidRDefault="00090482">
            <w:pPr>
              <w:pBdr>
                <w:top w:val="nil"/>
                <w:left w:val="nil"/>
                <w:bottom w:val="nil"/>
                <w:right w:val="nil"/>
                <w:between w:val="nil"/>
              </w:pBdr>
              <w:tabs>
                <w:tab w:val="left" w:pos="432"/>
                <w:tab w:val="left" w:pos="864"/>
                <w:tab w:val="left" w:pos="1296"/>
                <w:tab w:val="left" w:pos="3828"/>
              </w:tabs>
              <w:spacing w:after="0"/>
              <w:ind w:left="28"/>
              <w:rPr>
                <w:rFonts w:ascii="Arial" w:eastAsia="Arial" w:hAnsi="Arial" w:cs="Arial"/>
                <w:color w:val="0070C0"/>
              </w:rPr>
            </w:pPr>
            <w:r w:rsidRPr="002A0497">
              <w:rPr>
                <w:rFonts w:ascii="Arial" w:eastAsia="Arial" w:hAnsi="Arial" w:cs="Arial"/>
                <w:color w:val="0070C0"/>
              </w:rPr>
              <w:t>Da definire</w:t>
            </w:r>
          </w:p>
        </w:tc>
        <w:tc>
          <w:tcPr>
            <w:tcW w:w="4813" w:type="dxa"/>
          </w:tcPr>
          <w:p w:rsidR="00470C5B" w:rsidRPr="002A0497" w:rsidRDefault="00090482">
            <w:pPr>
              <w:pBdr>
                <w:top w:val="nil"/>
                <w:left w:val="nil"/>
                <w:bottom w:val="nil"/>
                <w:right w:val="nil"/>
                <w:between w:val="nil"/>
              </w:pBdr>
              <w:tabs>
                <w:tab w:val="left" w:pos="432"/>
                <w:tab w:val="left" w:pos="864"/>
                <w:tab w:val="left" w:pos="1296"/>
                <w:tab w:val="left" w:pos="3828"/>
              </w:tabs>
              <w:spacing w:after="0"/>
              <w:rPr>
                <w:rFonts w:ascii="Arial" w:eastAsia="Arial" w:hAnsi="Arial" w:cs="Arial"/>
                <w:color w:val="0070C0"/>
              </w:rPr>
            </w:pPr>
            <w:r w:rsidRPr="002A0497">
              <w:rPr>
                <w:rFonts w:ascii="Arial" w:eastAsia="Arial" w:hAnsi="Arial" w:cs="Arial"/>
                <w:color w:val="0070C0"/>
              </w:rPr>
              <w:t xml:space="preserve">Regate </w:t>
            </w:r>
            <w:r w:rsidR="009F7514">
              <w:rPr>
                <w:rFonts w:ascii="Arial" w:eastAsia="Arial" w:hAnsi="Arial" w:cs="Arial"/>
                <w:color w:val="0070C0"/>
              </w:rPr>
              <w:t>-</w:t>
            </w:r>
            <w:r w:rsidRPr="002A0497">
              <w:rPr>
                <w:rFonts w:ascii="Arial" w:eastAsia="Arial" w:hAnsi="Arial" w:cs="Arial"/>
                <w:color w:val="0070C0"/>
              </w:rPr>
              <w:t xml:space="preserve"> Premiazione al termine</w:t>
            </w:r>
          </w:p>
        </w:tc>
      </w:tr>
    </w:tbl>
    <w:p w:rsidR="00470C5B" w:rsidRDefault="00470C5B">
      <w:pPr>
        <w:pBdr>
          <w:top w:val="nil"/>
          <w:left w:val="nil"/>
          <w:bottom w:val="nil"/>
          <w:right w:val="nil"/>
          <w:between w:val="nil"/>
        </w:pBdr>
        <w:tabs>
          <w:tab w:val="left" w:pos="432"/>
          <w:tab w:val="left" w:pos="864"/>
          <w:tab w:val="left" w:pos="1296"/>
          <w:tab w:val="left" w:pos="3828"/>
        </w:tabs>
        <w:spacing w:after="0"/>
        <w:ind w:left="284"/>
        <w:rPr>
          <w:rFonts w:ascii="Arial" w:eastAsia="Arial" w:hAnsi="Arial" w:cs="Arial"/>
          <w:color w:val="000000"/>
        </w:rPr>
      </w:pPr>
    </w:p>
    <w:p w:rsidR="00470C5B" w:rsidRPr="00226DCA" w:rsidRDefault="006328CF">
      <w:pPr>
        <w:pBdr>
          <w:top w:val="nil"/>
          <w:left w:val="nil"/>
          <w:bottom w:val="nil"/>
          <w:right w:val="nil"/>
          <w:between w:val="nil"/>
        </w:pBdr>
        <w:tabs>
          <w:tab w:val="left" w:pos="432"/>
          <w:tab w:val="left" w:pos="864"/>
          <w:tab w:val="left" w:pos="1296"/>
          <w:tab w:val="left" w:pos="2880"/>
        </w:tabs>
        <w:spacing w:after="0"/>
        <w:ind w:left="426" w:hanging="426"/>
        <w:rPr>
          <w:rFonts w:ascii="Arial" w:eastAsia="Arial" w:hAnsi="Arial" w:cs="Arial"/>
          <w:bCs/>
          <w:color w:val="000000"/>
          <w:sz w:val="24"/>
          <w:szCs w:val="24"/>
        </w:rPr>
      </w:pPr>
      <w:r>
        <w:rPr>
          <w:rFonts w:ascii="Arial" w:eastAsia="Arial" w:hAnsi="Arial" w:cs="Arial"/>
          <w:color w:val="002060"/>
        </w:rPr>
        <w:t>8</w:t>
      </w:r>
      <w:r w:rsidR="00090482">
        <w:rPr>
          <w:rFonts w:ascii="Arial" w:eastAsia="Arial" w:hAnsi="Arial" w:cs="Arial"/>
          <w:color w:val="002060"/>
        </w:rPr>
        <w:t>.</w:t>
      </w:r>
      <w:r w:rsidR="00BD70E4">
        <w:rPr>
          <w:rFonts w:ascii="Arial" w:eastAsia="Arial" w:hAnsi="Arial" w:cs="Arial"/>
          <w:color w:val="002060"/>
        </w:rPr>
        <w:t>1</w:t>
      </w:r>
      <w:r w:rsidR="00090482">
        <w:rPr>
          <w:rFonts w:ascii="Arial" w:eastAsia="Arial" w:hAnsi="Arial" w:cs="Arial"/>
          <w:color w:val="000000"/>
        </w:rPr>
        <w:t xml:space="preserve"> Nessun segnale di Avviso sarà dato dopo le ore </w:t>
      </w:r>
      <w:proofErr w:type="gramStart"/>
      <w:r w:rsidR="00090482" w:rsidRPr="00AC0B15">
        <w:rPr>
          <w:rFonts w:ascii="Arial" w:eastAsia="Arial" w:hAnsi="Arial" w:cs="Arial"/>
          <w:color w:val="FF0000"/>
          <w:highlight w:val="yellow"/>
        </w:rPr>
        <w:t>XX:XX</w:t>
      </w:r>
      <w:proofErr w:type="gramEnd"/>
      <w:r w:rsidR="00FA2655">
        <w:rPr>
          <w:rFonts w:ascii="Arial" w:eastAsia="Arial" w:hAnsi="Arial" w:cs="Arial"/>
          <w:color w:val="FF0000"/>
          <w:highlight w:val="yellow"/>
        </w:rPr>
        <w:t xml:space="preserve"> </w:t>
      </w:r>
      <w:r w:rsidR="00090482">
        <w:rPr>
          <w:rFonts w:ascii="Arial" w:eastAsia="Arial" w:hAnsi="Arial" w:cs="Arial"/>
          <w:color w:val="000000"/>
        </w:rPr>
        <w:t xml:space="preserve">dell’ultimo giorno di regata ad eccezione di quella/e </w:t>
      </w:r>
      <w:r w:rsidR="00C52041">
        <w:rPr>
          <w:rFonts w:ascii="Arial" w:eastAsia="Arial" w:hAnsi="Arial" w:cs="Arial"/>
          <w:color w:val="000000"/>
        </w:rPr>
        <w:t>flott</w:t>
      </w:r>
      <w:r w:rsidR="00090482">
        <w:rPr>
          <w:rFonts w:ascii="Arial" w:eastAsia="Arial" w:hAnsi="Arial" w:cs="Arial"/>
          <w:color w:val="000000"/>
        </w:rPr>
        <w:t xml:space="preserve">a/e che </w:t>
      </w:r>
      <w:r w:rsidR="00C52041">
        <w:rPr>
          <w:rFonts w:ascii="Arial" w:eastAsia="Arial" w:hAnsi="Arial" w:cs="Arial"/>
          <w:color w:val="000000"/>
        </w:rPr>
        <w:t>regat</w:t>
      </w:r>
      <w:r w:rsidR="00090482">
        <w:rPr>
          <w:rFonts w:ascii="Arial" w:eastAsia="Arial" w:hAnsi="Arial" w:cs="Arial"/>
          <w:color w:val="000000"/>
        </w:rPr>
        <w:t xml:space="preserve">erà/anno con il sistema a batteria e per il quale, se una batteria parte entro le </w:t>
      </w:r>
      <w:r w:rsidR="00090482" w:rsidRPr="00226DCA">
        <w:rPr>
          <w:rFonts w:ascii="Arial" w:eastAsia="Arial" w:hAnsi="Arial" w:cs="Arial"/>
          <w:bCs/>
          <w:color w:val="FF0000"/>
          <w:highlight w:val="yellow"/>
        </w:rPr>
        <w:t>XX:XX</w:t>
      </w:r>
      <w:r w:rsidR="00C52041">
        <w:rPr>
          <w:rFonts w:ascii="Arial" w:eastAsia="Arial" w:hAnsi="Arial" w:cs="Arial"/>
          <w:bCs/>
          <w:color w:val="FF0000"/>
          <w:highlight w:val="yellow"/>
        </w:rPr>
        <w:t xml:space="preserve"> </w:t>
      </w:r>
      <w:r w:rsidR="00090482" w:rsidRPr="00226DCA">
        <w:rPr>
          <w:rFonts w:ascii="Arial" w:eastAsia="Arial" w:hAnsi="Arial" w:cs="Arial"/>
          <w:bCs/>
          <w:color w:val="000000"/>
        </w:rPr>
        <w:t xml:space="preserve">l'ultima batteria dovrà partire entro i 30 minuti successivi (e comunque non oltre le </w:t>
      </w:r>
      <w:r w:rsidR="00090482" w:rsidRPr="00226DCA">
        <w:rPr>
          <w:rFonts w:ascii="Arial" w:eastAsia="Arial" w:hAnsi="Arial" w:cs="Arial"/>
          <w:bCs/>
          <w:color w:val="FF0000"/>
          <w:highlight w:val="yellow"/>
        </w:rPr>
        <w:t>XX:XX</w:t>
      </w:r>
      <w:r w:rsidR="00090482" w:rsidRPr="00226DCA">
        <w:rPr>
          <w:rFonts w:ascii="Arial" w:eastAsia="Arial" w:hAnsi="Arial" w:cs="Arial"/>
          <w:bCs/>
          <w:color w:val="FF0000"/>
        </w:rPr>
        <w:t>)</w:t>
      </w:r>
    </w:p>
    <w:p w:rsidR="00470C5B" w:rsidRDefault="00470C5B">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b/>
          <w:color w:val="002060"/>
          <w:sz w:val="20"/>
          <w:szCs w:val="20"/>
        </w:rPr>
      </w:pPr>
    </w:p>
    <w:p w:rsidR="00470C5B" w:rsidRDefault="00090482">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2060"/>
        </w:rPr>
      </w:pPr>
      <w:r>
        <w:rPr>
          <w:rFonts w:ascii="Arial" w:eastAsia="Arial" w:hAnsi="Arial" w:cs="Arial"/>
          <w:b/>
          <w:color w:val="002060"/>
        </w:rPr>
        <w:t>9. [DP]</w:t>
      </w:r>
      <w:r w:rsidR="00DE57E5">
        <w:rPr>
          <w:rFonts w:ascii="Arial" w:eastAsia="Arial" w:hAnsi="Arial" w:cs="Arial"/>
          <w:b/>
          <w:color w:val="002060"/>
        </w:rPr>
        <w:t xml:space="preserve"> [NP]</w:t>
      </w:r>
      <w:r>
        <w:rPr>
          <w:rFonts w:ascii="Arial" w:eastAsia="Arial" w:hAnsi="Arial" w:cs="Arial"/>
          <w:b/>
          <w:color w:val="002060"/>
        </w:rPr>
        <w:t xml:space="preserve"> ATTREZZATURE </w:t>
      </w:r>
    </w:p>
    <w:p w:rsidR="00AC2652" w:rsidRPr="00AC2652" w:rsidRDefault="00090482" w:rsidP="00AC2652">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9.1 </w:t>
      </w:r>
      <w:r w:rsidR="00AC2652" w:rsidRPr="00AC2652">
        <w:rPr>
          <w:rFonts w:ascii="Arial" w:eastAsia="Arial" w:hAnsi="Arial" w:cs="Arial"/>
          <w:color w:val="000000"/>
        </w:rPr>
        <w:t xml:space="preserve">Tutte le </w:t>
      </w:r>
      <w:r w:rsidR="00AC2652">
        <w:rPr>
          <w:rFonts w:ascii="Arial" w:eastAsia="Arial" w:hAnsi="Arial" w:cs="Arial"/>
          <w:color w:val="000000"/>
        </w:rPr>
        <w:t>barche</w:t>
      </w:r>
      <w:r w:rsidR="00AC2652" w:rsidRPr="00AC2652">
        <w:rPr>
          <w:rFonts w:ascii="Arial" w:eastAsia="Arial" w:hAnsi="Arial" w:cs="Arial"/>
          <w:color w:val="000000"/>
        </w:rPr>
        <w:t xml:space="preserve"> devono avere una targa W</w:t>
      </w:r>
      <w:r w:rsidR="00AC2652">
        <w:rPr>
          <w:rFonts w:ascii="Arial" w:eastAsia="Arial" w:hAnsi="Arial" w:cs="Arial"/>
          <w:color w:val="000000"/>
        </w:rPr>
        <w:t>S</w:t>
      </w:r>
      <w:r w:rsidR="00AC2652" w:rsidRPr="00AC2652">
        <w:rPr>
          <w:rFonts w:ascii="Arial" w:eastAsia="Arial" w:hAnsi="Arial" w:cs="Arial"/>
          <w:color w:val="000000"/>
        </w:rPr>
        <w:t xml:space="preserve"> valida, fissata in conformità con</w:t>
      </w:r>
    </w:p>
    <w:p w:rsidR="00470C5B" w:rsidRDefault="00AC2652" w:rsidP="00AC2652">
      <w:pPr>
        <w:pBdr>
          <w:top w:val="nil"/>
          <w:left w:val="nil"/>
          <w:bottom w:val="nil"/>
          <w:right w:val="nil"/>
          <w:between w:val="nil"/>
        </w:pBdr>
        <w:spacing w:after="0"/>
        <w:ind w:firstLine="426"/>
        <w:rPr>
          <w:rFonts w:ascii="Arial" w:eastAsia="Arial" w:hAnsi="Arial" w:cs="Arial"/>
          <w:color w:val="000000"/>
        </w:rPr>
      </w:pPr>
      <w:r w:rsidRPr="00AC2652">
        <w:rPr>
          <w:rFonts w:ascii="Arial" w:eastAsia="Arial" w:hAnsi="Arial" w:cs="Arial"/>
          <w:color w:val="000000"/>
        </w:rPr>
        <w:t>le regole di classe ILCA, sulla parte poppiera del pozzetto.</w:t>
      </w:r>
    </w:p>
    <w:p w:rsidR="00C52041" w:rsidRPr="00C52041" w:rsidRDefault="00C52041" w:rsidP="00C52041">
      <w:pPr>
        <w:pStyle w:val="Paragrafoelenco"/>
        <w:numPr>
          <w:ilvl w:val="0"/>
          <w:numId w:val="14"/>
        </w:numPr>
        <w:pBdr>
          <w:top w:val="nil"/>
          <w:left w:val="nil"/>
          <w:bottom w:val="nil"/>
          <w:right w:val="nil"/>
          <w:between w:val="nil"/>
        </w:pBdr>
        <w:rPr>
          <w:rFonts w:ascii="Arial" w:eastAsia="Arial" w:hAnsi="Arial" w:cs="Arial"/>
          <w:vanish/>
          <w:color w:val="000000"/>
        </w:rPr>
      </w:pPr>
    </w:p>
    <w:p w:rsidR="00C52041" w:rsidRPr="00C52041" w:rsidRDefault="00C52041" w:rsidP="00C52041">
      <w:pPr>
        <w:pStyle w:val="Paragrafoelenco"/>
        <w:numPr>
          <w:ilvl w:val="0"/>
          <w:numId w:val="14"/>
        </w:numPr>
        <w:pBdr>
          <w:top w:val="nil"/>
          <w:left w:val="nil"/>
          <w:bottom w:val="nil"/>
          <w:right w:val="nil"/>
          <w:between w:val="nil"/>
        </w:pBdr>
        <w:rPr>
          <w:rFonts w:ascii="Arial" w:eastAsia="Arial" w:hAnsi="Arial" w:cs="Arial"/>
          <w:vanish/>
          <w:color w:val="000000"/>
        </w:rPr>
      </w:pPr>
    </w:p>
    <w:p w:rsidR="00C52041" w:rsidRPr="00C52041" w:rsidRDefault="00C52041" w:rsidP="00C52041">
      <w:pPr>
        <w:pStyle w:val="Paragrafoelenco"/>
        <w:numPr>
          <w:ilvl w:val="0"/>
          <w:numId w:val="14"/>
        </w:numPr>
        <w:pBdr>
          <w:top w:val="nil"/>
          <w:left w:val="nil"/>
          <w:bottom w:val="nil"/>
          <w:right w:val="nil"/>
          <w:between w:val="nil"/>
        </w:pBdr>
        <w:rPr>
          <w:rFonts w:ascii="Arial" w:eastAsia="Arial" w:hAnsi="Arial" w:cs="Arial"/>
          <w:vanish/>
          <w:color w:val="000000"/>
        </w:rPr>
      </w:pPr>
    </w:p>
    <w:p w:rsidR="00C52041" w:rsidRPr="00C52041" w:rsidRDefault="00C52041" w:rsidP="00C52041">
      <w:pPr>
        <w:pStyle w:val="Paragrafoelenco"/>
        <w:numPr>
          <w:ilvl w:val="0"/>
          <w:numId w:val="14"/>
        </w:numPr>
        <w:pBdr>
          <w:top w:val="nil"/>
          <w:left w:val="nil"/>
          <w:bottom w:val="nil"/>
          <w:right w:val="nil"/>
          <w:between w:val="nil"/>
        </w:pBdr>
        <w:rPr>
          <w:rFonts w:ascii="Arial" w:eastAsia="Arial" w:hAnsi="Arial" w:cs="Arial"/>
          <w:vanish/>
          <w:color w:val="000000"/>
        </w:rPr>
      </w:pPr>
    </w:p>
    <w:p w:rsidR="00C52041" w:rsidRPr="00C52041" w:rsidRDefault="00C52041" w:rsidP="00C52041">
      <w:pPr>
        <w:pStyle w:val="Paragrafoelenco"/>
        <w:numPr>
          <w:ilvl w:val="0"/>
          <w:numId w:val="14"/>
        </w:numPr>
        <w:pBdr>
          <w:top w:val="nil"/>
          <w:left w:val="nil"/>
          <w:bottom w:val="nil"/>
          <w:right w:val="nil"/>
          <w:between w:val="nil"/>
        </w:pBdr>
        <w:rPr>
          <w:rFonts w:ascii="Arial" w:eastAsia="Arial" w:hAnsi="Arial" w:cs="Arial"/>
          <w:vanish/>
          <w:color w:val="000000"/>
        </w:rPr>
      </w:pPr>
    </w:p>
    <w:p w:rsidR="00C52041" w:rsidRPr="00C52041" w:rsidRDefault="00C52041" w:rsidP="00C52041">
      <w:pPr>
        <w:pStyle w:val="Paragrafoelenco"/>
        <w:numPr>
          <w:ilvl w:val="0"/>
          <w:numId w:val="14"/>
        </w:numPr>
        <w:pBdr>
          <w:top w:val="nil"/>
          <w:left w:val="nil"/>
          <w:bottom w:val="nil"/>
          <w:right w:val="nil"/>
          <w:between w:val="nil"/>
        </w:pBdr>
        <w:rPr>
          <w:rFonts w:ascii="Arial" w:eastAsia="Arial" w:hAnsi="Arial" w:cs="Arial"/>
          <w:vanish/>
          <w:color w:val="000000"/>
        </w:rPr>
      </w:pPr>
    </w:p>
    <w:p w:rsidR="00C52041" w:rsidRPr="00C52041" w:rsidRDefault="00C52041" w:rsidP="00C52041">
      <w:pPr>
        <w:pStyle w:val="Paragrafoelenco"/>
        <w:numPr>
          <w:ilvl w:val="0"/>
          <w:numId w:val="14"/>
        </w:numPr>
        <w:pBdr>
          <w:top w:val="nil"/>
          <w:left w:val="nil"/>
          <w:bottom w:val="nil"/>
          <w:right w:val="nil"/>
          <w:between w:val="nil"/>
        </w:pBdr>
        <w:rPr>
          <w:rFonts w:ascii="Arial" w:eastAsia="Arial" w:hAnsi="Arial" w:cs="Arial"/>
          <w:vanish/>
          <w:color w:val="000000"/>
        </w:rPr>
      </w:pPr>
    </w:p>
    <w:p w:rsidR="00C52041" w:rsidRPr="00C52041" w:rsidRDefault="00C52041" w:rsidP="00C52041">
      <w:pPr>
        <w:pStyle w:val="Paragrafoelenco"/>
        <w:numPr>
          <w:ilvl w:val="0"/>
          <w:numId w:val="14"/>
        </w:numPr>
        <w:pBdr>
          <w:top w:val="nil"/>
          <w:left w:val="nil"/>
          <w:bottom w:val="nil"/>
          <w:right w:val="nil"/>
          <w:between w:val="nil"/>
        </w:pBdr>
        <w:rPr>
          <w:rFonts w:ascii="Arial" w:eastAsia="Arial" w:hAnsi="Arial" w:cs="Arial"/>
          <w:vanish/>
          <w:color w:val="000000"/>
        </w:rPr>
      </w:pPr>
    </w:p>
    <w:p w:rsidR="00C52041" w:rsidRPr="00C52041" w:rsidRDefault="00C52041" w:rsidP="00C52041">
      <w:pPr>
        <w:pStyle w:val="Paragrafoelenco"/>
        <w:numPr>
          <w:ilvl w:val="0"/>
          <w:numId w:val="14"/>
        </w:numPr>
        <w:pBdr>
          <w:top w:val="nil"/>
          <w:left w:val="nil"/>
          <w:bottom w:val="nil"/>
          <w:right w:val="nil"/>
          <w:between w:val="nil"/>
        </w:pBdr>
        <w:rPr>
          <w:rFonts w:ascii="Arial" w:eastAsia="Arial" w:hAnsi="Arial" w:cs="Arial"/>
          <w:vanish/>
          <w:color w:val="000000"/>
        </w:rPr>
      </w:pPr>
    </w:p>
    <w:p w:rsidR="00DE57E5" w:rsidRDefault="00DE57E5" w:rsidP="00C52041">
      <w:pPr>
        <w:pStyle w:val="Paragrafoelenco"/>
        <w:numPr>
          <w:ilvl w:val="1"/>
          <w:numId w:val="14"/>
        </w:numPr>
        <w:pBdr>
          <w:top w:val="nil"/>
          <w:left w:val="nil"/>
          <w:bottom w:val="nil"/>
          <w:right w:val="nil"/>
          <w:between w:val="nil"/>
        </w:pBdr>
        <w:ind w:left="426"/>
        <w:rPr>
          <w:rFonts w:ascii="Arial" w:eastAsia="Arial" w:hAnsi="Arial" w:cs="Arial"/>
          <w:color w:val="000000"/>
        </w:rPr>
      </w:pPr>
      <w:r w:rsidRPr="007D577C">
        <w:rPr>
          <w:rFonts w:ascii="Arial" w:eastAsia="Arial" w:hAnsi="Arial" w:cs="Arial"/>
          <w:color w:val="000000"/>
        </w:rPr>
        <w:t xml:space="preserve">Tutti i concorrenti devono utilizzare solo uno scafo, una vela, </w:t>
      </w:r>
      <w:r>
        <w:rPr>
          <w:rFonts w:ascii="Arial" w:eastAsia="Arial" w:hAnsi="Arial" w:cs="Arial"/>
          <w:color w:val="000000"/>
        </w:rPr>
        <w:t xml:space="preserve">un </w:t>
      </w:r>
      <w:r w:rsidRPr="007D577C">
        <w:rPr>
          <w:rFonts w:ascii="Arial" w:eastAsia="Arial" w:hAnsi="Arial" w:cs="Arial"/>
          <w:color w:val="000000"/>
        </w:rPr>
        <w:t xml:space="preserve">albero, </w:t>
      </w:r>
      <w:r>
        <w:rPr>
          <w:rFonts w:ascii="Arial" w:eastAsia="Arial" w:hAnsi="Arial" w:cs="Arial"/>
          <w:color w:val="000000"/>
        </w:rPr>
        <w:t xml:space="preserve">un </w:t>
      </w:r>
      <w:r w:rsidRPr="007D577C">
        <w:rPr>
          <w:rFonts w:ascii="Arial" w:eastAsia="Arial" w:hAnsi="Arial" w:cs="Arial"/>
          <w:color w:val="000000"/>
        </w:rPr>
        <w:t xml:space="preserve">boma, </w:t>
      </w:r>
      <w:r>
        <w:rPr>
          <w:rFonts w:ascii="Arial" w:eastAsia="Arial" w:hAnsi="Arial" w:cs="Arial"/>
          <w:color w:val="000000"/>
        </w:rPr>
        <w:t xml:space="preserve">una </w:t>
      </w:r>
      <w:r w:rsidRPr="007D577C">
        <w:rPr>
          <w:rFonts w:ascii="Arial" w:eastAsia="Arial" w:hAnsi="Arial" w:cs="Arial"/>
          <w:color w:val="000000"/>
        </w:rPr>
        <w:t xml:space="preserve">deriva e </w:t>
      </w:r>
      <w:r>
        <w:rPr>
          <w:rFonts w:ascii="Arial" w:eastAsia="Arial" w:hAnsi="Arial" w:cs="Arial"/>
          <w:color w:val="000000"/>
        </w:rPr>
        <w:t xml:space="preserve">un </w:t>
      </w:r>
      <w:r w:rsidRPr="007D577C">
        <w:rPr>
          <w:rFonts w:ascii="Arial" w:eastAsia="Arial" w:hAnsi="Arial" w:cs="Arial"/>
          <w:color w:val="000000"/>
        </w:rPr>
        <w:t>timone che possono essere identificati durante le</w:t>
      </w:r>
      <w:r>
        <w:rPr>
          <w:rFonts w:ascii="Arial" w:eastAsia="Arial" w:hAnsi="Arial" w:cs="Arial"/>
          <w:color w:val="000000"/>
        </w:rPr>
        <w:t xml:space="preserve"> operazioni di</w:t>
      </w:r>
      <w:r w:rsidRPr="007D577C">
        <w:rPr>
          <w:rFonts w:ascii="Arial" w:eastAsia="Arial" w:hAnsi="Arial" w:cs="Arial"/>
          <w:color w:val="000000"/>
        </w:rPr>
        <w:t xml:space="preserve"> stazz</w:t>
      </w:r>
      <w:r>
        <w:rPr>
          <w:rFonts w:ascii="Arial" w:eastAsia="Arial" w:hAnsi="Arial" w:cs="Arial"/>
          <w:color w:val="000000"/>
        </w:rPr>
        <w:t>a</w:t>
      </w:r>
      <w:r w:rsidRPr="007D577C">
        <w:rPr>
          <w:rFonts w:ascii="Arial" w:eastAsia="Arial" w:hAnsi="Arial" w:cs="Arial"/>
          <w:color w:val="000000"/>
        </w:rPr>
        <w:t xml:space="preserve">. Non è possibile </w:t>
      </w:r>
      <w:r w:rsidR="00C52041">
        <w:rPr>
          <w:rFonts w:ascii="Arial" w:eastAsia="Arial" w:hAnsi="Arial" w:cs="Arial"/>
          <w:color w:val="000000"/>
        </w:rPr>
        <w:t>sostitui</w:t>
      </w:r>
      <w:r w:rsidRPr="007D577C">
        <w:rPr>
          <w:rFonts w:ascii="Arial" w:eastAsia="Arial" w:hAnsi="Arial" w:cs="Arial"/>
          <w:color w:val="000000"/>
        </w:rPr>
        <w:t xml:space="preserve">re attrezzatura durante ogni singola serie di regate. Eventuali </w:t>
      </w:r>
      <w:r w:rsidR="00C52041">
        <w:rPr>
          <w:rFonts w:ascii="Arial" w:eastAsia="Arial" w:hAnsi="Arial" w:cs="Arial"/>
          <w:color w:val="000000"/>
        </w:rPr>
        <w:t>sostituzioni per rotture o danni, potr</w:t>
      </w:r>
      <w:r w:rsidRPr="007D577C">
        <w:rPr>
          <w:rFonts w:ascii="Arial" w:eastAsia="Arial" w:hAnsi="Arial" w:cs="Arial"/>
          <w:color w:val="000000"/>
        </w:rPr>
        <w:t xml:space="preserve">anno essere autorizzati dal CT o, in sua assenza, dal </w:t>
      </w:r>
      <w:proofErr w:type="spellStart"/>
      <w:r w:rsidRPr="007D577C">
        <w:rPr>
          <w:rFonts w:ascii="Arial" w:eastAsia="Arial" w:hAnsi="Arial" w:cs="Arial"/>
          <w:color w:val="000000"/>
        </w:rPr>
        <w:t>CdR</w:t>
      </w:r>
      <w:proofErr w:type="spellEnd"/>
      <w:r>
        <w:rPr>
          <w:rFonts w:ascii="Arial" w:eastAsia="Arial" w:hAnsi="Arial" w:cs="Arial"/>
          <w:color w:val="000000"/>
        </w:rPr>
        <w:t xml:space="preserve"> </w:t>
      </w:r>
      <w:r w:rsidRPr="007D577C">
        <w:rPr>
          <w:rFonts w:ascii="Arial" w:eastAsia="Arial" w:hAnsi="Arial" w:cs="Arial"/>
          <w:color w:val="000000"/>
        </w:rPr>
        <w:t xml:space="preserve">previa verifica </w:t>
      </w:r>
      <w:r w:rsidR="00C52041">
        <w:rPr>
          <w:rFonts w:ascii="Arial" w:eastAsia="Arial" w:hAnsi="Arial" w:cs="Arial"/>
          <w:color w:val="000000"/>
        </w:rPr>
        <w:t xml:space="preserve">di tali attrezzature, </w:t>
      </w:r>
      <w:r>
        <w:rPr>
          <w:rFonts w:ascii="Arial" w:eastAsia="Arial" w:hAnsi="Arial" w:cs="Arial"/>
          <w:color w:val="000000"/>
        </w:rPr>
        <w:t>da parte degli stessi.</w:t>
      </w:r>
    </w:p>
    <w:p w:rsidR="00DE57E5" w:rsidRDefault="00DE57E5" w:rsidP="00DE57E5">
      <w:pPr>
        <w:pStyle w:val="Paragrafoelenco"/>
        <w:numPr>
          <w:ilvl w:val="1"/>
          <w:numId w:val="14"/>
        </w:numPr>
        <w:pBdr>
          <w:top w:val="nil"/>
          <w:left w:val="nil"/>
          <w:bottom w:val="nil"/>
          <w:right w:val="nil"/>
          <w:between w:val="nil"/>
        </w:pBdr>
        <w:ind w:left="426"/>
        <w:rPr>
          <w:rFonts w:ascii="Arial" w:eastAsia="Arial" w:hAnsi="Arial" w:cs="Arial"/>
          <w:color w:val="000000"/>
        </w:rPr>
      </w:pPr>
      <w:r w:rsidRPr="007D577C">
        <w:rPr>
          <w:rFonts w:ascii="Arial" w:eastAsia="Arial" w:hAnsi="Arial" w:cs="Arial"/>
          <w:color w:val="000000"/>
        </w:rPr>
        <w:t xml:space="preserve">Per la Classe ILCA 7 è consentito l’uso della vela Mark II. Tutte le </w:t>
      </w:r>
      <w:r>
        <w:rPr>
          <w:rFonts w:ascii="Arial" w:eastAsia="Arial" w:hAnsi="Arial" w:cs="Arial"/>
          <w:color w:val="000000"/>
        </w:rPr>
        <w:t>barche</w:t>
      </w:r>
      <w:r w:rsidRPr="007D577C">
        <w:rPr>
          <w:rFonts w:ascii="Arial" w:eastAsia="Arial" w:hAnsi="Arial" w:cs="Arial"/>
          <w:color w:val="000000"/>
        </w:rPr>
        <w:t xml:space="preserve"> armate con la vela tradizionale o la vela Mark II costituiranno una unica flotta.</w:t>
      </w:r>
    </w:p>
    <w:p w:rsidR="00DE57E5" w:rsidRDefault="00DE57E5" w:rsidP="00DE57E5">
      <w:pPr>
        <w:pStyle w:val="Paragrafoelenco"/>
        <w:numPr>
          <w:ilvl w:val="1"/>
          <w:numId w:val="14"/>
        </w:numPr>
        <w:pBdr>
          <w:top w:val="nil"/>
          <w:left w:val="nil"/>
          <w:bottom w:val="nil"/>
          <w:right w:val="nil"/>
          <w:between w:val="nil"/>
        </w:pBdr>
        <w:ind w:left="426"/>
        <w:rPr>
          <w:rFonts w:ascii="Arial" w:eastAsia="Arial" w:hAnsi="Arial" w:cs="Arial"/>
          <w:color w:val="000000"/>
        </w:rPr>
      </w:pPr>
      <w:r w:rsidRPr="007D577C">
        <w:rPr>
          <w:rFonts w:ascii="Arial" w:eastAsia="Arial" w:hAnsi="Arial" w:cs="Arial"/>
          <w:color w:val="000000"/>
        </w:rPr>
        <w:t>Tutte le vele dovranno riportare il n</w:t>
      </w:r>
      <w:r w:rsidR="00C52041">
        <w:rPr>
          <w:rFonts w:ascii="Arial" w:eastAsia="Arial" w:hAnsi="Arial" w:cs="Arial"/>
          <w:color w:val="000000"/>
        </w:rPr>
        <w:t xml:space="preserve">umero </w:t>
      </w:r>
      <w:r w:rsidRPr="007D577C">
        <w:rPr>
          <w:rFonts w:ascii="Arial" w:eastAsia="Arial" w:hAnsi="Arial" w:cs="Arial"/>
          <w:color w:val="000000"/>
        </w:rPr>
        <w:t>velico completo composto da 6 (sei) cifre), conformi a quanto indicato nel</w:t>
      </w:r>
      <w:r w:rsidR="00C52041">
        <w:rPr>
          <w:rFonts w:ascii="Arial" w:eastAsia="Arial" w:hAnsi="Arial" w:cs="Arial"/>
          <w:color w:val="000000"/>
        </w:rPr>
        <w:t>le</w:t>
      </w:r>
      <w:r w:rsidRPr="007D577C">
        <w:rPr>
          <w:rFonts w:ascii="Arial" w:eastAsia="Arial" w:hAnsi="Arial" w:cs="Arial"/>
          <w:color w:val="000000"/>
        </w:rPr>
        <w:t xml:space="preserve"> Regole di Classe.</w:t>
      </w:r>
    </w:p>
    <w:p w:rsidR="00DE57E5" w:rsidRDefault="00DE57E5" w:rsidP="00DE57E5">
      <w:pPr>
        <w:pStyle w:val="Paragrafoelenco"/>
        <w:numPr>
          <w:ilvl w:val="1"/>
          <w:numId w:val="14"/>
        </w:numPr>
        <w:pBdr>
          <w:top w:val="nil"/>
          <w:left w:val="nil"/>
          <w:bottom w:val="nil"/>
          <w:right w:val="nil"/>
          <w:between w:val="nil"/>
        </w:pBdr>
        <w:spacing w:after="0"/>
        <w:ind w:left="426"/>
        <w:rPr>
          <w:rFonts w:ascii="Arial" w:eastAsia="Arial" w:hAnsi="Arial" w:cs="Arial"/>
          <w:color w:val="000000"/>
        </w:rPr>
      </w:pPr>
      <w:r w:rsidRPr="007D577C">
        <w:rPr>
          <w:rFonts w:ascii="Arial" w:eastAsia="Arial" w:hAnsi="Arial" w:cs="Arial"/>
          <w:color w:val="000000"/>
        </w:rPr>
        <w:t>Le concorrenti femmine dovranno esporre un rombo rosso di 240x180mm su ciascuna parte della vela come da Regola di Classe 4(g).</w:t>
      </w:r>
    </w:p>
    <w:p w:rsidR="00DE57E5" w:rsidRDefault="00DE57E5" w:rsidP="00DE57E5">
      <w:pPr>
        <w:pBdr>
          <w:top w:val="nil"/>
          <w:left w:val="nil"/>
          <w:bottom w:val="nil"/>
          <w:right w:val="nil"/>
          <w:between w:val="nil"/>
        </w:pBdr>
        <w:spacing w:after="0"/>
        <w:rPr>
          <w:rFonts w:ascii="Arial" w:eastAsia="Arial" w:hAnsi="Arial" w:cs="Arial"/>
          <w:color w:val="000000"/>
        </w:rPr>
      </w:pPr>
    </w:p>
    <w:p w:rsidR="00470C5B" w:rsidRDefault="00090482">
      <w:pPr>
        <w:pBdr>
          <w:top w:val="nil"/>
          <w:left w:val="nil"/>
          <w:bottom w:val="nil"/>
          <w:right w:val="nil"/>
          <w:between w:val="nil"/>
        </w:pBdr>
        <w:spacing w:after="0"/>
        <w:rPr>
          <w:rFonts w:ascii="Arial" w:eastAsia="Arial" w:hAnsi="Arial" w:cs="Arial"/>
          <w:color w:val="000080"/>
        </w:rPr>
      </w:pPr>
      <w:r>
        <w:rPr>
          <w:rFonts w:ascii="Arial" w:eastAsia="Arial" w:hAnsi="Arial" w:cs="Arial"/>
          <w:b/>
          <w:color w:val="000080"/>
        </w:rPr>
        <w:t>1</w:t>
      </w:r>
      <w:r>
        <w:rPr>
          <w:rFonts w:ascii="Arial" w:eastAsia="Arial" w:hAnsi="Arial" w:cs="Arial"/>
          <w:b/>
          <w:color w:val="002060"/>
        </w:rPr>
        <w:t>0. SEDE DELL’EVENTO</w:t>
      </w:r>
    </w:p>
    <w:p w:rsidR="00470C5B" w:rsidRDefault="00090482">
      <w:pPr>
        <w:pBdr>
          <w:top w:val="nil"/>
          <w:left w:val="nil"/>
          <w:bottom w:val="nil"/>
          <w:right w:val="nil"/>
          <w:between w:val="nil"/>
        </w:pBdr>
        <w:spacing w:after="0"/>
        <w:ind w:left="426"/>
        <w:rPr>
          <w:rFonts w:ascii="Arial" w:eastAsia="Arial" w:hAnsi="Arial" w:cs="Arial"/>
          <w:highlight w:val="yellow"/>
        </w:rPr>
      </w:pPr>
      <w:r w:rsidRPr="00BF403B">
        <w:rPr>
          <w:rFonts w:ascii="Arial" w:eastAsia="Arial" w:hAnsi="Arial" w:cs="Arial"/>
          <w:highlight w:val="yellow"/>
        </w:rPr>
        <w:t>La regata si svolgerà nello specchio acqueo antistante il XXX</w:t>
      </w:r>
    </w:p>
    <w:p w:rsidR="007F2621" w:rsidRDefault="007F2621">
      <w:pPr>
        <w:pBdr>
          <w:top w:val="nil"/>
          <w:left w:val="nil"/>
          <w:bottom w:val="nil"/>
          <w:right w:val="nil"/>
          <w:between w:val="nil"/>
        </w:pBdr>
        <w:spacing w:after="0"/>
        <w:ind w:left="426"/>
        <w:rPr>
          <w:rFonts w:ascii="Arial" w:eastAsia="Arial" w:hAnsi="Arial" w:cs="Arial"/>
        </w:rPr>
      </w:pPr>
    </w:p>
    <w:p w:rsidR="00470C5B" w:rsidRDefault="00090482">
      <w:pPr>
        <w:pBdr>
          <w:top w:val="nil"/>
          <w:left w:val="nil"/>
          <w:bottom w:val="nil"/>
          <w:right w:val="nil"/>
          <w:between w:val="nil"/>
        </w:pBdr>
        <w:spacing w:after="0"/>
        <w:rPr>
          <w:rFonts w:ascii="Arial" w:eastAsia="Arial" w:hAnsi="Arial" w:cs="Arial"/>
          <w:b/>
          <w:color w:val="002060"/>
        </w:rPr>
      </w:pPr>
      <w:r>
        <w:rPr>
          <w:rFonts w:ascii="Arial" w:eastAsia="Arial" w:hAnsi="Arial" w:cs="Arial"/>
          <w:b/>
          <w:color w:val="002060"/>
        </w:rPr>
        <w:t>11. PERCORSI</w:t>
      </w:r>
    </w:p>
    <w:p w:rsidR="0076040F" w:rsidRDefault="00090482" w:rsidP="00AC2652">
      <w:pPr>
        <w:pBdr>
          <w:top w:val="nil"/>
          <w:left w:val="nil"/>
          <w:bottom w:val="nil"/>
          <w:right w:val="nil"/>
          <w:between w:val="nil"/>
        </w:pBdr>
        <w:tabs>
          <w:tab w:val="left" w:pos="432"/>
          <w:tab w:val="left" w:pos="864"/>
          <w:tab w:val="left" w:pos="1296"/>
          <w:tab w:val="left" w:pos="3969"/>
          <w:tab w:val="left" w:pos="4111"/>
        </w:tabs>
        <w:spacing w:after="0"/>
        <w:contextualSpacing/>
        <w:rPr>
          <w:rFonts w:ascii="Arial" w:eastAsia="Arial" w:hAnsi="Arial" w:cs="Arial"/>
          <w:color w:val="000000"/>
        </w:rPr>
      </w:pPr>
      <w:r>
        <w:rPr>
          <w:rFonts w:ascii="Arial" w:eastAsia="Arial" w:hAnsi="Arial" w:cs="Arial"/>
          <w:color w:val="000000"/>
        </w:rPr>
        <w:t>11.1Saranno adottati i percorsi</w:t>
      </w:r>
      <w:r w:rsidR="00AC2652">
        <w:rPr>
          <w:rFonts w:ascii="Arial" w:eastAsia="Arial" w:hAnsi="Arial" w:cs="Arial"/>
          <w:color w:val="000000"/>
        </w:rPr>
        <w:t xml:space="preserve"> come da Normativa di Classe, di seguito riportati.</w:t>
      </w:r>
    </w:p>
    <w:p w:rsidR="00AC2652" w:rsidRDefault="00AC2652" w:rsidP="000A7B60">
      <w:pPr>
        <w:pBdr>
          <w:top w:val="nil"/>
          <w:left w:val="nil"/>
          <w:bottom w:val="nil"/>
          <w:right w:val="nil"/>
          <w:between w:val="nil"/>
        </w:pBdr>
        <w:spacing w:before="4"/>
        <w:ind w:left="567" w:right="113" w:hanging="567"/>
        <w:contextualSpacing/>
        <w:rPr>
          <w:rFonts w:ascii="Arial" w:eastAsia="Arial" w:hAnsi="Arial" w:cs="Arial"/>
          <w:color w:val="000000"/>
        </w:rPr>
      </w:pPr>
      <w:r>
        <w:rPr>
          <w:rFonts w:ascii="Arial" w:eastAsia="Arial" w:hAnsi="Arial" w:cs="Arial"/>
          <w:color w:val="000000"/>
        </w:rPr>
        <w:t>11.1</w:t>
      </w:r>
      <w:r w:rsidRPr="00DE57E5">
        <w:rPr>
          <w:rFonts w:ascii="Arial" w:eastAsia="Arial" w:hAnsi="Arial" w:cs="Arial"/>
          <w:color w:val="000000"/>
        </w:rPr>
        <w:t>I diagrammi mostrano i percorsi (indicativi, non in scala), l’ordine secondo il quale le boe devono essere passate ed il lato dal quale ogni boa deve essere lasciata.</w:t>
      </w:r>
    </w:p>
    <w:p w:rsidR="00AC2652" w:rsidRPr="00DE57E5" w:rsidRDefault="00AC2652" w:rsidP="000A7B60">
      <w:pPr>
        <w:pBdr>
          <w:top w:val="nil"/>
          <w:left w:val="nil"/>
          <w:bottom w:val="nil"/>
          <w:right w:val="nil"/>
          <w:between w:val="nil"/>
        </w:pBdr>
        <w:spacing w:before="4"/>
        <w:ind w:left="567" w:right="116" w:hanging="573"/>
        <w:contextualSpacing/>
        <w:rPr>
          <w:rFonts w:ascii="Arial" w:eastAsia="Arial" w:hAnsi="Arial" w:cs="Arial"/>
          <w:color w:val="000000"/>
        </w:rPr>
      </w:pPr>
      <w:r>
        <w:rPr>
          <w:rFonts w:ascii="Arial" w:eastAsia="Arial" w:hAnsi="Arial" w:cs="Arial"/>
          <w:color w:val="000000"/>
        </w:rPr>
        <w:t xml:space="preserve">11.2 </w:t>
      </w:r>
      <w:r w:rsidRPr="00DE57E5">
        <w:rPr>
          <w:rFonts w:ascii="Arial" w:eastAsia="Arial" w:hAnsi="Arial" w:cs="Arial"/>
          <w:color w:val="000000"/>
        </w:rPr>
        <w:t xml:space="preserve">Prima del segnale di </w:t>
      </w:r>
      <w:r>
        <w:rPr>
          <w:rFonts w:ascii="Arial" w:eastAsia="Arial" w:hAnsi="Arial" w:cs="Arial"/>
          <w:color w:val="000000"/>
        </w:rPr>
        <w:t>A</w:t>
      </w:r>
      <w:r w:rsidRPr="00DE57E5">
        <w:rPr>
          <w:rFonts w:ascii="Arial" w:eastAsia="Arial" w:hAnsi="Arial" w:cs="Arial"/>
          <w:color w:val="000000"/>
        </w:rPr>
        <w:t>vviso</w:t>
      </w:r>
      <w:r>
        <w:rPr>
          <w:rFonts w:ascii="Arial" w:eastAsia="Arial" w:hAnsi="Arial" w:cs="Arial"/>
          <w:color w:val="000000"/>
        </w:rPr>
        <w:t>, se possibile,</w:t>
      </w:r>
      <w:r w:rsidRPr="00DE57E5">
        <w:rPr>
          <w:rFonts w:ascii="Arial" w:eastAsia="Arial" w:hAnsi="Arial" w:cs="Arial"/>
          <w:color w:val="000000"/>
        </w:rPr>
        <w:t xml:space="preserve"> il </w:t>
      </w:r>
      <w:proofErr w:type="spellStart"/>
      <w:r w:rsidRPr="00DE57E5">
        <w:rPr>
          <w:rFonts w:ascii="Arial" w:eastAsia="Arial" w:hAnsi="Arial" w:cs="Arial"/>
          <w:color w:val="000000"/>
        </w:rPr>
        <w:t>CdR</w:t>
      </w:r>
      <w:proofErr w:type="spellEnd"/>
      <w:r w:rsidRPr="00DE57E5">
        <w:rPr>
          <w:rFonts w:ascii="Arial" w:eastAsia="Arial" w:hAnsi="Arial" w:cs="Arial"/>
          <w:color w:val="000000"/>
        </w:rPr>
        <w:t xml:space="preserve"> esporrà i gradi bussola per la </w:t>
      </w:r>
      <w:r>
        <w:rPr>
          <w:rFonts w:ascii="Arial" w:eastAsia="Arial" w:hAnsi="Arial" w:cs="Arial"/>
          <w:color w:val="000000"/>
        </w:rPr>
        <w:t xml:space="preserve">direttrice della </w:t>
      </w:r>
      <w:r w:rsidRPr="00DE57E5">
        <w:rPr>
          <w:rFonts w:ascii="Arial" w:eastAsia="Arial" w:hAnsi="Arial" w:cs="Arial"/>
          <w:color w:val="000000"/>
        </w:rPr>
        <w:t>boa 1.</w:t>
      </w:r>
    </w:p>
    <w:p w:rsidR="00A71BE2" w:rsidRDefault="00A71BE2"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A71BE2" w:rsidRDefault="00A71BE2"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DE57E5"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bookmarkStart w:id="5" w:name="_Toc214450494"/>
      <w:r>
        <w:rPr>
          <w:rFonts w:asciiTheme="minorHAnsi" w:eastAsia="Arial" w:hAnsiTheme="minorHAnsi" w:cs="Arial"/>
          <w:b/>
          <w:noProof/>
          <w:color w:val="0F243E" w:themeColor="text2" w:themeShade="80"/>
          <w:sz w:val="32"/>
          <w:szCs w:val="48"/>
        </w:rPr>
        <w:drawing>
          <wp:anchor distT="0" distB="0" distL="114300" distR="114300" simplePos="0" relativeHeight="251658240" behindDoc="0" locked="0" layoutInCell="1" allowOverlap="1" wp14:anchorId="765C376C" wp14:editId="4AC7280A">
            <wp:simplePos x="0" y="0"/>
            <wp:positionH relativeFrom="margin">
              <wp:posOffset>80010</wp:posOffset>
            </wp:positionH>
            <wp:positionV relativeFrom="paragraph">
              <wp:posOffset>-38100</wp:posOffset>
            </wp:positionV>
            <wp:extent cx="5779499" cy="4343400"/>
            <wp:effectExtent l="0" t="0" r="0" b="0"/>
            <wp:wrapNone/>
            <wp:docPr id="145"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corsi CICO 2022 UNO.jpg"/>
                    <pic:cNvPicPr/>
                  </pic:nvPicPr>
                  <pic:blipFill rotWithShape="1">
                    <a:blip r:embed="rId11" cstate="print">
                      <a:extLst>
                        <a:ext uri="{28A0092B-C50C-407E-A947-70E740481C1C}">
                          <a14:useLocalDpi xmlns:a14="http://schemas.microsoft.com/office/drawing/2010/main" val="0"/>
                        </a:ext>
                      </a:extLst>
                    </a:blip>
                    <a:srcRect b="57480"/>
                    <a:stretch/>
                  </pic:blipFill>
                  <pic:spPr bwMode="auto">
                    <a:xfrm>
                      <a:off x="0" y="0"/>
                      <a:ext cx="5779499" cy="434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5"/>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226DCA" w:rsidRDefault="00226DCA"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AC2652" w:rsidRDefault="00AC2652" w:rsidP="00DC5A67">
      <w:pPr>
        <w:pBdr>
          <w:top w:val="nil"/>
          <w:left w:val="nil"/>
          <w:bottom w:val="nil"/>
          <w:right w:val="nil"/>
          <w:between w:val="nil"/>
        </w:pBdr>
        <w:tabs>
          <w:tab w:val="left" w:pos="432"/>
          <w:tab w:val="left" w:pos="864"/>
          <w:tab w:val="left" w:pos="1296"/>
          <w:tab w:val="left" w:pos="3969"/>
          <w:tab w:val="left" w:pos="4111"/>
        </w:tabs>
        <w:spacing w:after="0"/>
        <w:rPr>
          <w:rFonts w:ascii="Arial" w:eastAsia="Arial" w:hAnsi="Arial" w:cs="Arial"/>
          <w:color w:val="000000"/>
        </w:rPr>
      </w:pPr>
    </w:p>
    <w:p w:rsidR="00AC2652" w:rsidRDefault="00AC2652" w:rsidP="00DE57E5">
      <w:pPr>
        <w:pBdr>
          <w:top w:val="nil"/>
          <w:left w:val="nil"/>
          <w:bottom w:val="nil"/>
          <w:right w:val="nil"/>
          <w:between w:val="nil"/>
        </w:pBdr>
        <w:tabs>
          <w:tab w:val="left" w:pos="637"/>
        </w:tabs>
        <w:spacing w:before="2" w:after="0"/>
        <w:rPr>
          <w:rFonts w:ascii="Arial" w:eastAsia="Arial" w:hAnsi="Arial" w:cs="Arial"/>
          <w:b/>
          <w:color w:val="002060"/>
        </w:rPr>
      </w:pPr>
    </w:p>
    <w:p w:rsidR="00DE57E5" w:rsidRPr="00DE57E5" w:rsidRDefault="00DE57E5" w:rsidP="00DE57E5">
      <w:pPr>
        <w:pBdr>
          <w:top w:val="nil"/>
          <w:left w:val="nil"/>
          <w:bottom w:val="nil"/>
          <w:right w:val="nil"/>
          <w:between w:val="nil"/>
        </w:pBdr>
        <w:tabs>
          <w:tab w:val="left" w:pos="637"/>
        </w:tabs>
        <w:spacing w:before="2" w:after="0"/>
        <w:rPr>
          <w:rFonts w:ascii="Arial" w:eastAsia="Arial" w:hAnsi="Arial" w:cs="Arial"/>
          <w:color w:val="002060"/>
        </w:rPr>
      </w:pPr>
      <w:r>
        <w:rPr>
          <w:rFonts w:ascii="Arial" w:eastAsia="Arial" w:hAnsi="Arial" w:cs="Arial"/>
          <w:b/>
          <w:color w:val="002060"/>
        </w:rPr>
        <w:t xml:space="preserve">12. </w:t>
      </w:r>
      <w:r w:rsidRPr="00DE57E5">
        <w:rPr>
          <w:rFonts w:ascii="Arial" w:eastAsia="Arial" w:hAnsi="Arial" w:cs="Arial"/>
          <w:b/>
          <w:color w:val="002060"/>
        </w:rPr>
        <w:t>SISTEMA DELLE PENALITA’</w:t>
      </w:r>
    </w:p>
    <w:p w:rsidR="00DE57E5" w:rsidRPr="00DE57E5" w:rsidRDefault="00DE57E5" w:rsidP="00DE57E5">
      <w:pPr>
        <w:pBdr>
          <w:top w:val="nil"/>
          <w:left w:val="nil"/>
          <w:bottom w:val="nil"/>
          <w:right w:val="nil"/>
          <w:between w:val="nil"/>
        </w:pBdr>
        <w:spacing w:after="0"/>
        <w:ind w:left="-6"/>
        <w:rPr>
          <w:rFonts w:ascii="Arial" w:eastAsia="Arial" w:hAnsi="Arial" w:cs="Arial"/>
          <w:color w:val="000000"/>
        </w:rPr>
      </w:pPr>
      <w:r>
        <w:rPr>
          <w:rFonts w:ascii="Arial" w:eastAsia="Arial" w:hAnsi="Arial" w:cs="Arial"/>
          <w:color w:val="000000"/>
        </w:rPr>
        <w:t xml:space="preserve">12. </w:t>
      </w:r>
      <w:r w:rsidRPr="00DE57E5">
        <w:rPr>
          <w:rFonts w:ascii="Arial" w:eastAsia="Arial" w:hAnsi="Arial" w:cs="Arial"/>
          <w:color w:val="000000"/>
        </w:rPr>
        <w:t>L’Appendice P sarà applicata la seguente modifica: Se la prima penalità è segnalata alla barca dopo il suo arrivo, la barca potrà alternativamente:</w:t>
      </w:r>
    </w:p>
    <w:p w:rsidR="00DE57E5" w:rsidRDefault="00DE57E5" w:rsidP="00DE57E5">
      <w:pPr>
        <w:numPr>
          <w:ilvl w:val="0"/>
          <w:numId w:val="16"/>
        </w:numPr>
        <w:pBdr>
          <w:top w:val="nil"/>
          <w:left w:val="nil"/>
          <w:bottom w:val="nil"/>
          <w:right w:val="nil"/>
          <w:between w:val="nil"/>
        </w:pBdr>
        <w:spacing w:after="0"/>
        <w:ind w:hanging="152"/>
        <w:rPr>
          <w:color w:val="000000"/>
        </w:rPr>
      </w:pPr>
      <w:r>
        <w:rPr>
          <w:rFonts w:ascii="Arial" w:eastAsia="Arial" w:hAnsi="Arial" w:cs="Arial"/>
          <w:color w:val="000000"/>
        </w:rPr>
        <w:t xml:space="preserve">eseguire la prevista penalità e arrivare; </w:t>
      </w:r>
    </w:p>
    <w:p w:rsidR="00DE57E5" w:rsidRPr="00DE57E5" w:rsidRDefault="00DE57E5" w:rsidP="00DE57E5">
      <w:pPr>
        <w:numPr>
          <w:ilvl w:val="0"/>
          <w:numId w:val="16"/>
        </w:numPr>
        <w:pBdr>
          <w:top w:val="nil"/>
          <w:left w:val="nil"/>
          <w:bottom w:val="nil"/>
          <w:right w:val="nil"/>
          <w:between w:val="nil"/>
        </w:pBdr>
        <w:spacing w:after="0"/>
        <w:ind w:hanging="152"/>
        <w:rPr>
          <w:color w:val="000000"/>
        </w:rPr>
      </w:pPr>
      <w:r>
        <w:rPr>
          <w:rFonts w:ascii="Arial" w:eastAsia="Arial" w:hAnsi="Arial" w:cs="Arial"/>
          <w:color w:val="000000"/>
        </w:rPr>
        <w:t xml:space="preserve">accettare una penalità sul punteggio di 8 punti senza udienza (modifica delle RRS 35, </w:t>
      </w:r>
      <w:r w:rsidRPr="00BC1AB5">
        <w:rPr>
          <w:rFonts w:ascii="Arial" w:eastAsia="Arial" w:hAnsi="Arial" w:cs="Arial"/>
          <w:b/>
          <w:bCs/>
          <w:color w:val="000000"/>
        </w:rPr>
        <w:t>63.2</w:t>
      </w:r>
      <w:r w:rsidRPr="00BC1AB5">
        <w:rPr>
          <w:rFonts w:ascii="Arial" w:eastAsia="Arial" w:hAnsi="Arial" w:cs="Arial"/>
          <w:color w:val="000000"/>
        </w:rPr>
        <w:t>,</w:t>
      </w:r>
      <w:r>
        <w:rPr>
          <w:rFonts w:ascii="Arial" w:eastAsia="Arial" w:hAnsi="Arial" w:cs="Arial"/>
          <w:color w:val="000000"/>
        </w:rPr>
        <w:t xml:space="preserve"> A4, A5).</w:t>
      </w:r>
    </w:p>
    <w:p w:rsidR="00DE57E5" w:rsidRDefault="00DE57E5" w:rsidP="00DE57E5">
      <w:pPr>
        <w:pBdr>
          <w:top w:val="nil"/>
          <w:left w:val="nil"/>
          <w:bottom w:val="nil"/>
          <w:right w:val="nil"/>
          <w:between w:val="nil"/>
        </w:pBdr>
        <w:spacing w:after="0"/>
        <w:rPr>
          <w:color w:val="000000"/>
        </w:rPr>
      </w:pPr>
    </w:p>
    <w:p w:rsidR="00470C5B" w:rsidRDefault="00090482">
      <w:pPr>
        <w:pBdr>
          <w:top w:val="nil"/>
          <w:left w:val="nil"/>
          <w:bottom w:val="nil"/>
          <w:right w:val="nil"/>
          <w:between w:val="nil"/>
        </w:pBdr>
        <w:spacing w:after="0"/>
        <w:rPr>
          <w:rFonts w:ascii="Arial" w:eastAsia="Arial" w:hAnsi="Arial" w:cs="Arial"/>
          <w:b/>
          <w:color w:val="002060"/>
        </w:rPr>
      </w:pPr>
      <w:r>
        <w:rPr>
          <w:rFonts w:ascii="Arial" w:eastAsia="Arial" w:hAnsi="Arial" w:cs="Arial"/>
          <w:b/>
          <w:color w:val="002060"/>
        </w:rPr>
        <w:t>13. PUNTEGGIO</w:t>
      </w:r>
    </w:p>
    <w:p w:rsidR="00470C5B" w:rsidRDefault="00090482">
      <w:pPr>
        <w:pBdr>
          <w:top w:val="nil"/>
          <w:left w:val="nil"/>
          <w:bottom w:val="nil"/>
          <w:right w:val="nil"/>
          <w:between w:val="nil"/>
        </w:pBdr>
        <w:tabs>
          <w:tab w:val="left" w:pos="756"/>
          <w:tab w:val="left" w:pos="948"/>
          <w:tab w:val="left" w:pos="949"/>
        </w:tabs>
        <w:spacing w:before="4" w:after="0" w:line="254" w:lineRule="auto"/>
        <w:ind w:right="120"/>
        <w:rPr>
          <w:rFonts w:ascii="Arial" w:eastAsia="Arial" w:hAnsi="Arial" w:cs="Arial"/>
          <w:color w:val="000000"/>
        </w:rPr>
      </w:pPr>
      <w:r>
        <w:rPr>
          <w:rFonts w:ascii="Arial" w:eastAsia="Arial" w:hAnsi="Arial" w:cs="Arial"/>
          <w:color w:val="000000"/>
        </w:rPr>
        <w:t xml:space="preserve">13.1 </w:t>
      </w:r>
      <w:r w:rsidR="00C52041">
        <w:rPr>
          <w:rFonts w:ascii="Arial" w:eastAsia="Arial" w:hAnsi="Arial" w:cs="Arial"/>
          <w:color w:val="000000"/>
        </w:rPr>
        <w:t>La regata è valida on una prova completata.</w:t>
      </w:r>
    </w:p>
    <w:p w:rsidR="00470C5B" w:rsidRDefault="00090482">
      <w:pPr>
        <w:pBdr>
          <w:top w:val="nil"/>
          <w:left w:val="nil"/>
          <w:bottom w:val="nil"/>
          <w:right w:val="nil"/>
          <w:between w:val="nil"/>
        </w:pBdr>
        <w:tabs>
          <w:tab w:val="left" w:pos="685"/>
        </w:tabs>
        <w:spacing w:after="0"/>
        <w:ind w:left="426" w:hanging="426"/>
        <w:rPr>
          <w:rFonts w:ascii="Arial" w:eastAsia="Arial" w:hAnsi="Arial" w:cs="Arial"/>
          <w:color w:val="000000"/>
        </w:rPr>
      </w:pPr>
      <w:r>
        <w:rPr>
          <w:rFonts w:ascii="Arial" w:eastAsia="Arial" w:hAnsi="Arial" w:cs="Arial"/>
          <w:color w:val="000000"/>
        </w:rPr>
        <w:t>13.</w:t>
      </w:r>
      <w:r w:rsidR="00016BF6">
        <w:rPr>
          <w:rFonts w:ascii="Arial" w:eastAsia="Arial" w:hAnsi="Arial" w:cs="Arial"/>
          <w:color w:val="000000"/>
        </w:rPr>
        <w:t>2</w:t>
      </w:r>
      <w:r>
        <w:rPr>
          <w:rFonts w:ascii="Arial" w:eastAsia="Arial" w:hAnsi="Arial" w:cs="Arial"/>
          <w:color w:val="000000"/>
        </w:rPr>
        <w:t xml:space="preserve"> Nel caso di regate a batterie la RRS A5.2 è modificata così che i punteggi siano basati sul numero di barche assegnate alla batteria più numerosa. </w:t>
      </w:r>
    </w:p>
    <w:p w:rsidR="007F2621" w:rsidRDefault="007F2621">
      <w:pPr>
        <w:pBdr>
          <w:top w:val="nil"/>
          <w:left w:val="nil"/>
          <w:bottom w:val="nil"/>
          <w:right w:val="nil"/>
          <w:between w:val="nil"/>
        </w:pBdr>
        <w:tabs>
          <w:tab w:val="left" w:pos="685"/>
        </w:tabs>
        <w:spacing w:after="0"/>
        <w:ind w:left="426" w:hanging="426"/>
        <w:rPr>
          <w:rFonts w:ascii="Arial" w:eastAsia="Arial" w:hAnsi="Arial" w:cs="Arial"/>
          <w:color w:val="000000"/>
        </w:rPr>
      </w:pPr>
    </w:p>
    <w:p w:rsidR="00470C5B" w:rsidRDefault="00090482">
      <w:pPr>
        <w:pBdr>
          <w:top w:val="nil"/>
          <w:left w:val="nil"/>
          <w:bottom w:val="nil"/>
          <w:right w:val="nil"/>
          <w:between w:val="nil"/>
        </w:pBdr>
        <w:spacing w:after="0"/>
        <w:rPr>
          <w:rFonts w:ascii="Arial" w:eastAsia="Arial" w:hAnsi="Arial" w:cs="Arial"/>
          <w:b/>
          <w:color w:val="002060"/>
        </w:rPr>
      </w:pPr>
      <w:r>
        <w:rPr>
          <w:rFonts w:ascii="Arial" w:eastAsia="Arial" w:hAnsi="Arial" w:cs="Arial"/>
          <w:b/>
          <w:color w:val="002060"/>
        </w:rPr>
        <w:t>14. PERSONE DI SUPPORTO</w:t>
      </w:r>
    </w:p>
    <w:p w:rsidR="00DE57E5" w:rsidRPr="00DE57E5" w:rsidRDefault="00DE57E5" w:rsidP="00DE57E5">
      <w:pPr>
        <w:pBdr>
          <w:top w:val="nil"/>
          <w:left w:val="nil"/>
          <w:bottom w:val="nil"/>
          <w:right w:val="nil"/>
          <w:between w:val="nil"/>
        </w:pBdr>
        <w:tabs>
          <w:tab w:val="left" w:pos="509"/>
        </w:tabs>
        <w:spacing w:after="0"/>
        <w:ind w:left="509" w:right="628" w:hanging="509"/>
        <w:rPr>
          <w:rFonts w:ascii="Arial" w:eastAsia="Arial" w:hAnsi="Arial" w:cs="Arial"/>
          <w:color w:val="000000"/>
          <w:highlight w:val="yellow"/>
          <w:u w:val="single"/>
        </w:rPr>
      </w:pPr>
      <w:r>
        <w:rPr>
          <w:rFonts w:ascii="Arial" w:eastAsia="Arial" w:hAnsi="Arial" w:cs="Arial"/>
          <w:color w:val="000000"/>
        </w:rPr>
        <w:t xml:space="preserve">14.1 </w:t>
      </w:r>
      <w:r w:rsidRPr="00DE57E5">
        <w:rPr>
          <w:rFonts w:ascii="Arial" w:eastAsia="Arial" w:hAnsi="Arial" w:cs="Arial"/>
          <w:color w:val="000000"/>
        </w:rPr>
        <w:t xml:space="preserve">Tutte le Persone di Supporto (allenatori/genitori/accompagnatori) dovranno accreditarsi compilando il modulo di registrazione disponibile al seguente link </w:t>
      </w:r>
      <w:r w:rsidRPr="00DE57E5">
        <w:rPr>
          <w:rFonts w:ascii="Arial" w:eastAsia="Arial" w:hAnsi="Arial" w:cs="Arial"/>
          <w:color w:val="000000"/>
          <w:highlight w:val="yellow"/>
        </w:rPr>
        <w:t>XXXXXXXXXXXXX</w:t>
      </w:r>
      <w:r w:rsidRPr="00DE57E5">
        <w:rPr>
          <w:rFonts w:ascii="Arial" w:eastAsia="Arial" w:hAnsi="Arial" w:cs="Arial"/>
          <w:color w:val="000000"/>
        </w:rPr>
        <w:t xml:space="preserve"> </w:t>
      </w:r>
      <w:r w:rsidRPr="00DE57E5">
        <w:rPr>
          <w:rFonts w:ascii="Arial" w:eastAsia="Arial" w:hAnsi="Arial" w:cs="Arial"/>
          <w:color w:val="000000"/>
          <w:highlight w:val="yellow"/>
        </w:rPr>
        <w:t>ed inviarlo alla mail XXXXXXXXXXX</w:t>
      </w:r>
      <w:r w:rsidR="00B430E4">
        <w:rPr>
          <w:rFonts w:ascii="Arial" w:eastAsia="Arial" w:hAnsi="Arial" w:cs="Arial"/>
          <w:color w:val="000000"/>
          <w:highlight w:val="yellow"/>
        </w:rPr>
        <w:t xml:space="preserve"> indicando:</w:t>
      </w:r>
    </w:p>
    <w:p w:rsidR="00DE57E5" w:rsidRPr="00DE57E5" w:rsidRDefault="00DE57E5" w:rsidP="00DE57E5">
      <w:pPr>
        <w:pStyle w:val="Paragrafoelenco"/>
        <w:numPr>
          <w:ilvl w:val="0"/>
          <w:numId w:val="21"/>
        </w:numPr>
        <w:pBdr>
          <w:top w:val="nil"/>
          <w:left w:val="nil"/>
          <w:bottom w:val="nil"/>
          <w:right w:val="nil"/>
          <w:between w:val="nil"/>
        </w:pBdr>
        <w:tabs>
          <w:tab w:val="left" w:pos="1134"/>
        </w:tabs>
        <w:spacing w:after="0"/>
        <w:rPr>
          <w:rFonts w:ascii="Arial" w:eastAsia="Arial" w:hAnsi="Arial" w:cs="Arial"/>
          <w:color w:val="000000"/>
        </w:rPr>
      </w:pPr>
      <w:r w:rsidRPr="00DE57E5">
        <w:rPr>
          <w:rFonts w:ascii="Arial" w:eastAsia="Arial" w:hAnsi="Arial" w:cs="Arial"/>
          <w:color w:val="000000"/>
        </w:rPr>
        <w:t>le caratteristiche del proprio mezzo di assistenza;</w:t>
      </w:r>
    </w:p>
    <w:p w:rsidR="00DE57E5" w:rsidRPr="00DE57E5" w:rsidRDefault="00DE57E5" w:rsidP="00DE57E5">
      <w:pPr>
        <w:pStyle w:val="Paragrafoelenco"/>
        <w:numPr>
          <w:ilvl w:val="0"/>
          <w:numId w:val="21"/>
        </w:numPr>
        <w:pBdr>
          <w:top w:val="nil"/>
          <w:left w:val="nil"/>
          <w:bottom w:val="nil"/>
          <w:right w:val="nil"/>
          <w:between w:val="nil"/>
        </w:pBdr>
        <w:tabs>
          <w:tab w:val="left" w:pos="1134"/>
        </w:tabs>
        <w:spacing w:after="0"/>
        <w:ind w:right="136"/>
        <w:rPr>
          <w:rFonts w:ascii="Arial" w:eastAsia="Arial" w:hAnsi="Arial" w:cs="Arial"/>
          <w:color w:val="000000"/>
        </w:rPr>
      </w:pPr>
      <w:r w:rsidRPr="00DE57E5">
        <w:rPr>
          <w:rFonts w:ascii="Arial" w:eastAsia="Arial" w:hAnsi="Arial" w:cs="Arial"/>
          <w:color w:val="000000"/>
        </w:rPr>
        <w:t>i numeri velici e i nominativi dei concorrenti accompagnati;</w:t>
      </w:r>
    </w:p>
    <w:p w:rsidR="00DE57E5" w:rsidRPr="00DE57E5" w:rsidRDefault="00DE57E5" w:rsidP="00DE57E5">
      <w:pPr>
        <w:pStyle w:val="Paragrafoelenco"/>
        <w:numPr>
          <w:ilvl w:val="0"/>
          <w:numId w:val="21"/>
        </w:numPr>
        <w:pBdr>
          <w:top w:val="nil"/>
          <w:left w:val="nil"/>
          <w:bottom w:val="nil"/>
          <w:right w:val="nil"/>
          <w:between w:val="nil"/>
        </w:pBdr>
        <w:tabs>
          <w:tab w:val="left" w:pos="1134"/>
        </w:tabs>
        <w:spacing w:after="0"/>
        <w:rPr>
          <w:rFonts w:ascii="Arial" w:eastAsia="Arial" w:hAnsi="Arial" w:cs="Arial"/>
          <w:color w:val="000000"/>
        </w:rPr>
      </w:pPr>
      <w:r w:rsidRPr="00DE57E5">
        <w:rPr>
          <w:rFonts w:ascii="Arial" w:eastAsia="Arial" w:hAnsi="Arial" w:cs="Arial"/>
          <w:color w:val="000000"/>
        </w:rPr>
        <w:t>di avere a bordo del proprio mezzo un dispositivo VHF.</w:t>
      </w:r>
    </w:p>
    <w:p w:rsidR="00DE57E5" w:rsidRPr="00DE57E5" w:rsidRDefault="00DE57E5" w:rsidP="00DE57E5">
      <w:pPr>
        <w:pBdr>
          <w:top w:val="nil"/>
          <w:left w:val="nil"/>
          <w:bottom w:val="nil"/>
          <w:right w:val="nil"/>
          <w:between w:val="nil"/>
        </w:pBdr>
        <w:tabs>
          <w:tab w:val="left" w:pos="0"/>
        </w:tabs>
        <w:spacing w:before="8" w:after="0" w:line="241" w:lineRule="auto"/>
        <w:ind w:left="509" w:right="249" w:hanging="509"/>
        <w:rPr>
          <w:rFonts w:ascii="Arial" w:eastAsia="Arial" w:hAnsi="Arial" w:cs="Arial"/>
          <w:color w:val="000000"/>
        </w:rPr>
      </w:pPr>
      <w:r>
        <w:rPr>
          <w:rFonts w:ascii="Arial" w:eastAsia="Arial" w:hAnsi="Arial" w:cs="Arial"/>
          <w:color w:val="000000"/>
        </w:rPr>
        <w:t>14.2</w:t>
      </w:r>
      <w:r>
        <w:rPr>
          <w:rFonts w:ascii="Arial" w:eastAsia="Arial" w:hAnsi="Arial" w:cs="Arial"/>
          <w:color w:val="000000"/>
        </w:rPr>
        <w:tab/>
      </w:r>
      <w:r w:rsidRPr="00DE57E5">
        <w:rPr>
          <w:rFonts w:ascii="Arial" w:eastAsia="Arial" w:hAnsi="Arial" w:cs="Arial"/>
          <w:color w:val="000000"/>
        </w:rPr>
        <w:t xml:space="preserve">Firmando </w:t>
      </w:r>
      <w:r w:rsidR="00B430E4">
        <w:rPr>
          <w:rFonts w:ascii="Arial" w:eastAsia="Arial" w:hAnsi="Arial" w:cs="Arial"/>
          <w:color w:val="000000"/>
        </w:rPr>
        <w:t xml:space="preserve">il </w:t>
      </w:r>
      <w:r w:rsidRPr="00DE57E5">
        <w:rPr>
          <w:rFonts w:ascii="Arial" w:eastAsia="Arial" w:hAnsi="Arial" w:cs="Arial"/>
          <w:color w:val="000000"/>
        </w:rPr>
        <w:t xml:space="preserve">modulo di registrazione la persona di supporto si assume automaticamente la responsabilità di far regatare per l’intera durata della manifestazione gli atleti </w:t>
      </w:r>
      <w:r w:rsidR="004609DE">
        <w:rPr>
          <w:rFonts w:ascii="Arial" w:eastAsia="Arial" w:hAnsi="Arial" w:cs="Arial"/>
          <w:color w:val="000000"/>
        </w:rPr>
        <w:t>supportati</w:t>
      </w:r>
      <w:r w:rsidRPr="00DE57E5">
        <w:rPr>
          <w:rFonts w:ascii="Arial" w:eastAsia="Arial" w:hAnsi="Arial" w:cs="Arial"/>
          <w:color w:val="000000"/>
        </w:rPr>
        <w:t xml:space="preserve">. </w:t>
      </w:r>
    </w:p>
    <w:p w:rsidR="00DE57E5" w:rsidRPr="00DE57E5" w:rsidRDefault="00DE57E5" w:rsidP="00DE57E5">
      <w:pPr>
        <w:pBdr>
          <w:top w:val="nil"/>
          <w:left w:val="nil"/>
          <w:bottom w:val="nil"/>
          <w:right w:val="nil"/>
          <w:between w:val="nil"/>
        </w:pBdr>
        <w:tabs>
          <w:tab w:val="left" w:pos="0"/>
        </w:tabs>
        <w:spacing w:before="8" w:after="0" w:line="241" w:lineRule="auto"/>
        <w:ind w:left="509" w:right="249" w:hanging="509"/>
        <w:rPr>
          <w:rFonts w:ascii="Arial" w:eastAsia="Arial" w:hAnsi="Arial" w:cs="Arial"/>
          <w:color w:val="000000"/>
        </w:rPr>
      </w:pPr>
      <w:bookmarkStart w:id="6" w:name="_heading=h.bnq75f8hnbcq" w:colFirst="0" w:colLast="0"/>
      <w:bookmarkEnd w:id="6"/>
      <w:r>
        <w:rPr>
          <w:rFonts w:ascii="Arial" w:eastAsia="Arial" w:hAnsi="Arial" w:cs="Arial"/>
          <w:b/>
          <w:color w:val="000000"/>
        </w:rPr>
        <w:t>14.3</w:t>
      </w:r>
      <w:r>
        <w:rPr>
          <w:rFonts w:ascii="Arial" w:eastAsia="Arial" w:hAnsi="Arial" w:cs="Arial"/>
          <w:b/>
          <w:color w:val="000000"/>
        </w:rPr>
        <w:tab/>
      </w:r>
      <w:r w:rsidRPr="00DE57E5">
        <w:rPr>
          <w:rFonts w:ascii="Arial" w:eastAsia="Arial" w:hAnsi="Arial" w:cs="Arial"/>
          <w:b/>
          <w:color w:val="000000"/>
        </w:rPr>
        <w:t>[SP]</w:t>
      </w:r>
      <w:r w:rsidRPr="00DE57E5">
        <w:rPr>
          <w:rFonts w:ascii="Arial" w:eastAsia="Arial" w:hAnsi="Arial" w:cs="Arial"/>
          <w:color w:val="000000"/>
        </w:rPr>
        <w:t xml:space="preserve"> Le Persone di Supporto sono soggette alle RRS per le BPS come da Normativa Attività Sportiva 2026 </w:t>
      </w:r>
      <w:r w:rsidR="00B430E4">
        <w:rPr>
          <w:rFonts w:ascii="Arial" w:hAnsi="Arial" w:cs="Arial"/>
        </w:rPr>
        <w:t>(</w:t>
      </w:r>
      <w:r w:rsidRPr="00DE57E5">
        <w:rPr>
          <w:rFonts w:ascii="Arial" w:hAnsi="Arial" w:cs="Arial"/>
        </w:rPr>
        <w:t>pag. 51) al link:</w:t>
      </w:r>
    </w:p>
    <w:p w:rsidR="004609DE" w:rsidRPr="00102FAE" w:rsidRDefault="0024002A" w:rsidP="004609DE">
      <w:pPr>
        <w:pBdr>
          <w:top w:val="nil"/>
          <w:left w:val="nil"/>
          <w:bottom w:val="nil"/>
          <w:right w:val="nil"/>
          <w:between w:val="nil"/>
        </w:pBdr>
        <w:tabs>
          <w:tab w:val="left" w:pos="0"/>
        </w:tabs>
        <w:spacing w:before="8" w:line="241" w:lineRule="auto"/>
        <w:ind w:left="567" w:right="249"/>
        <w:rPr>
          <w:rFonts w:ascii="Arial" w:hAnsi="Arial" w:cs="Arial"/>
          <w:color w:val="EE0000"/>
        </w:rPr>
      </w:pPr>
      <w:hyperlink r:id="rId12" w:history="1">
        <w:r w:rsidR="004609DE" w:rsidRPr="008E1D42">
          <w:rPr>
            <w:rStyle w:val="Collegamentoipertestuale"/>
            <w:rFonts w:ascii="Arial" w:hAnsi="Arial" w:cs="Arial"/>
          </w:rPr>
          <w:t>https://www.federvela.it/federvela/normative-e-regolamenti/programmazione-attivit%C3%A0-sportiva-nazionale/103-norme-per-l-attivit%C3%A0-sportiva-nazionale/file.html</w:t>
        </w:r>
      </w:hyperlink>
      <w:r w:rsidR="004609DE">
        <w:rPr>
          <w:rFonts w:ascii="Arial" w:hAnsi="Arial" w:cs="Arial"/>
          <w:color w:val="EE0000"/>
        </w:rPr>
        <w:t xml:space="preserve"> </w:t>
      </w:r>
    </w:p>
    <w:p w:rsidR="00DE57E5" w:rsidRPr="00DE57E5" w:rsidRDefault="00DE57E5" w:rsidP="00DE57E5">
      <w:pPr>
        <w:pBdr>
          <w:top w:val="nil"/>
          <w:left w:val="nil"/>
          <w:bottom w:val="nil"/>
          <w:right w:val="nil"/>
          <w:between w:val="nil"/>
        </w:pBdr>
        <w:tabs>
          <w:tab w:val="left" w:pos="0"/>
        </w:tabs>
        <w:spacing w:before="8" w:after="0" w:line="241" w:lineRule="auto"/>
        <w:ind w:left="509" w:right="249" w:hanging="509"/>
        <w:rPr>
          <w:rFonts w:ascii="Arial" w:eastAsia="Arial" w:hAnsi="Arial" w:cs="Arial"/>
          <w:color w:val="000000"/>
        </w:rPr>
      </w:pPr>
      <w:r>
        <w:rPr>
          <w:rFonts w:ascii="Arial" w:eastAsia="Arial" w:hAnsi="Arial" w:cs="Arial"/>
          <w:color w:val="000000"/>
        </w:rPr>
        <w:t>14.4</w:t>
      </w:r>
      <w:r>
        <w:rPr>
          <w:rFonts w:ascii="Arial" w:eastAsia="Arial" w:hAnsi="Arial" w:cs="Arial"/>
          <w:color w:val="000000"/>
        </w:rPr>
        <w:tab/>
      </w:r>
      <w:r w:rsidR="00B430E4">
        <w:rPr>
          <w:rFonts w:ascii="Arial" w:eastAsia="Arial" w:hAnsi="Arial" w:cs="Arial"/>
          <w:color w:val="000000"/>
        </w:rPr>
        <w:t xml:space="preserve">Le </w:t>
      </w:r>
      <w:r w:rsidRPr="00DE57E5">
        <w:rPr>
          <w:rFonts w:ascii="Arial" w:eastAsia="Arial" w:hAnsi="Arial" w:cs="Arial"/>
          <w:color w:val="000000"/>
        </w:rPr>
        <w:t>Regole per le imbarcazioni delle Persone di Supporto (BPS) dovranno essere rispettate sia a terra che in acqua d</w:t>
      </w:r>
      <w:r w:rsidRPr="00DE57E5">
        <w:rPr>
          <w:rFonts w:ascii="Arial" w:eastAsia="Arial" w:hAnsi="Arial" w:cs="Arial"/>
          <w:color w:val="000000"/>
          <w:highlight w:val="yellow"/>
        </w:rPr>
        <w:t>alle 08.00 del 00/00/2026 alla fine della manifestazione il 00/00/2026.</w:t>
      </w:r>
      <w:r w:rsidRPr="00DE57E5">
        <w:rPr>
          <w:rFonts w:ascii="Arial" w:eastAsia="Arial" w:hAnsi="Arial" w:cs="Arial"/>
          <w:color w:val="000000"/>
        </w:rPr>
        <w:t xml:space="preserve"> </w:t>
      </w:r>
    </w:p>
    <w:p w:rsidR="00DE57E5" w:rsidRPr="00DE57E5" w:rsidRDefault="00DE57E5" w:rsidP="00DE57E5">
      <w:pPr>
        <w:pBdr>
          <w:top w:val="nil"/>
          <w:left w:val="nil"/>
          <w:bottom w:val="nil"/>
          <w:right w:val="nil"/>
          <w:between w:val="nil"/>
        </w:pBdr>
        <w:spacing w:after="0"/>
        <w:ind w:left="509" w:hanging="509"/>
        <w:rPr>
          <w:rFonts w:ascii="Arial" w:eastAsia="Arial" w:hAnsi="Arial" w:cs="Arial"/>
          <w:color w:val="000000"/>
        </w:rPr>
      </w:pPr>
      <w:r>
        <w:rPr>
          <w:rFonts w:ascii="Arial" w:eastAsia="Arial" w:hAnsi="Arial" w:cs="Arial"/>
          <w:color w:val="000000"/>
        </w:rPr>
        <w:t>14.5</w:t>
      </w:r>
      <w:r>
        <w:rPr>
          <w:rFonts w:ascii="Arial" w:eastAsia="Arial" w:hAnsi="Arial" w:cs="Arial"/>
          <w:color w:val="000000"/>
        </w:rPr>
        <w:tab/>
      </w:r>
      <w:r w:rsidRPr="00DE57E5">
        <w:rPr>
          <w:rFonts w:ascii="Arial" w:eastAsia="Arial" w:hAnsi="Arial" w:cs="Arial"/>
          <w:color w:val="000000"/>
        </w:rPr>
        <w:t xml:space="preserve">Le persone di supporto accreditate saranno soggette alle direttive tecniche del </w:t>
      </w:r>
      <w:proofErr w:type="spellStart"/>
      <w:r w:rsidRPr="00DE57E5">
        <w:rPr>
          <w:rFonts w:ascii="Arial" w:eastAsia="Arial" w:hAnsi="Arial" w:cs="Arial"/>
          <w:color w:val="000000"/>
        </w:rPr>
        <w:t>CdR</w:t>
      </w:r>
      <w:proofErr w:type="spellEnd"/>
      <w:r w:rsidRPr="00DE57E5">
        <w:rPr>
          <w:rFonts w:ascii="Arial" w:eastAsia="Arial" w:hAnsi="Arial" w:cs="Arial"/>
          <w:color w:val="000000"/>
        </w:rPr>
        <w:t xml:space="preserve"> e del </w:t>
      </w:r>
      <w:proofErr w:type="spellStart"/>
      <w:r w:rsidRPr="00DE57E5">
        <w:rPr>
          <w:rFonts w:ascii="Arial" w:eastAsia="Arial" w:hAnsi="Arial" w:cs="Arial"/>
          <w:color w:val="000000"/>
        </w:rPr>
        <w:t>CdP</w:t>
      </w:r>
      <w:proofErr w:type="spellEnd"/>
      <w:r w:rsidRPr="00DE57E5">
        <w:rPr>
          <w:rFonts w:ascii="Arial" w:eastAsia="Arial" w:hAnsi="Arial" w:cs="Arial"/>
          <w:color w:val="000000"/>
        </w:rPr>
        <w:t>.</w:t>
      </w:r>
    </w:p>
    <w:p w:rsidR="00DE57E5" w:rsidRDefault="00DE57E5" w:rsidP="00DE57E5">
      <w:pPr>
        <w:pBdr>
          <w:top w:val="nil"/>
          <w:left w:val="nil"/>
          <w:bottom w:val="nil"/>
          <w:right w:val="nil"/>
          <w:between w:val="nil"/>
        </w:pBdr>
        <w:spacing w:after="0"/>
        <w:rPr>
          <w:rFonts w:ascii="Arial" w:eastAsia="Arial" w:hAnsi="Arial" w:cs="Arial"/>
          <w:b/>
          <w:color w:val="000080"/>
        </w:rPr>
      </w:pPr>
    </w:p>
    <w:p w:rsidR="00470C5B" w:rsidRDefault="00090482">
      <w:pPr>
        <w:pBdr>
          <w:top w:val="nil"/>
          <w:left w:val="nil"/>
          <w:bottom w:val="nil"/>
          <w:right w:val="nil"/>
          <w:between w:val="nil"/>
        </w:pBdr>
        <w:spacing w:after="0" w:line="237" w:lineRule="auto"/>
        <w:rPr>
          <w:rFonts w:ascii="Arial" w:eastAsia="Arial" w:hAnsi="Arial" w:cs="Arial"/>
          <w:b/>
          <w:color w:val="003366"/>
        </w:rPr>
      </w:pPr>
      <w:r>
        <w:rPr>
          <w:rFonts w:ascii="Arial" w:eastAsia="Arial" w:hAnsi="Arial" w:cs="Arial"/>
          <w:b/>
          <w:color w:val="002060"/>
        </w:rPr>
        <w:t>15. DICHIARAZIONE DI RISCHIO</w:t>
      </w:r>
    </w:p>
    <w:p w:rsidR="00470C5B" w:rsidRDefault="00354DD5" w:rsidP="00BD18E3">
      <w:pPr>
        <w:pBdr>
          <w:top w:val="nil"/>
          <w:left w:val="nil"/>
          <w:bottom w:val="nil"/>
          <w:right w:val="nil"/>
          <w:between w:val="nil"/>
        </w:pBdr>
        <w:spacing w:after="120"/>
        <w:ind w:left="567" w:hanging="567"/>
        <w:rPr>
          <w:rFonts w:ascii="Arial" w:eastAsia="Arial" w:hAnsi="Arial" w:cs="Arial"/>
          <w:color w:val="000000"/>
        </w:rPr>
      </w:pPr>
      <w:r>
        <w:rPr>
          <w:rFonts w:ascii="Arial" w:eastAsia="Arial" w:hAnsi="Arial" w:cs="Arial"/>
          <w:color w:val="000000"/>
        </w:rPr>
        <w:t xml:space="preserve">15.1 </w:t>
      </w:r>
      <w:r w:rsidR="00090482">
        <w:rPr>
          <w:rFonts w:ascii="Arial" w:eastAsia="Arial" w:hAnsi="Arial" w:cs="Arial"/>
          <w:color w:val="000000"/>
        </w:rPr>
        <w:t xml:space="preserve">La RRS 3 cita: "La responsabilità della decisione di una barca di partecipare a una prova o di rimanere in regata è solo sua.” Pertanto i partecipanti sono consapevoli che l'attività velica rientra tra quelle disciplinate </w:t>
      </w:r>
      <w:r w:rsidR="009F7514">
        <w:rPr>
          <w:rFonts w:ascii="Arial" w:eastAsia="Arial" w:hAnsi="Arial" w:cs="Arial"/>
          <w:color w:val="000000"/>
        </w:rPr>
        <w:t xml:space="preserve">dall'Art. 2050 del Codice Civile </w:t>
      </w:r>
      <w:r w:rsidR="00090482">
        <w:rPr>
          <w:rFonts w:ascii="Arial" w:eastAsia="Arial" w:hAnsi="Arial" w:cs="Arial"/>
          <w:color w:val="000000"/>
        </w:rPr>
        <w:t xml:space="preserve">e che tutti partecipanti dovranno essere muniti di un tesseramento federale valido che garantisce la copertura infortuni, ivi compresi caso morte ed invalidità permanente. </w:t>
      </w:r>
      <w:bookmarkStart w:id="7" w:name="_Hlk219445492"/>
      <w:r w:rsidR="00090482">
        <w:rPr>
          <w:rFonts w:ascii="Arial" w:eastAsia="Arial" w:hAnsi="Arial" w:cs="Arial"/>
          <w:color w:val="000000"/>
        </w:rPr>
        <w:t xml:space="preserve">I concorrenti stranieri devono rispettare eventuali requisiti della propria </w:t>
      </w:r>
      <w:r w:rsidR="009F7514">
        <w:rPr>
          <w:rFonts w:ascii="Arial" w:eastAsia="Arial" w:hAnsi="Arial" w:cs="Arial"/>
          <w:color w:val="000000"/>
        </w:rPr>
        <w:t>Autorità Nazionale e</w:t>
      </w:r>
      <w:r w:rsidR="00090482">
        <w:rPr>
          <w:rFonts w:ascii="Arial" w:eastAsia="Arial" w:hAnsi="Arial" w:cs="Arial"/>
          <w:color w:val="000000"/>
        </w:rPr>
        <w:t xml:space="preserve">d essere in possesso di copertura infortuni comprensiva di morte ed invalidità permanente, </w:t>
      </w:r>
      <w:r w:rsidR="009F7514">
        <w:rPr>
          <w:rFonts w:ascii="Arial" w:eastAsia="Arial" w:hAnsi="Arial" w:cs="Arial"/>
          <w:color w:val="000000"/>
        </w:rPr>
        <w:t>in analogia a quanto previsto dalla</w:t>
      </w:r>
      <w:r w:rsidR="00090482">
        <w:rPr>
          <w:rFonts w:ascii="Arial" w:eastAsia="Arial" w:hAnsi="Arial" w:cs="Arial"/>
          <w:color w:val="000000"/>
        </w:rPr>
        <w:t xml:space="preserve"> Normativa FIV vigente</w:t>
      </w:r>
      <w:r w:rsidR="009F7514">
        <w:rPr>
          <w:rFonts w:ascii="Arial" w:eastAsia="Arial" w:hAnsi="Arial" w:cs="Arial"/>
          <w:color w:val="000000"/>
        </w:rPr>
        <w:t>.</w:t>
      </w:r>
      <w:bookmarkEnd w:id="7"/>
    </w:p>
    <w:p w:rsidR="00470C5B" w:rsidRDefault="00090482">
      <w:pPr>
        <w:pBdr>
          <w:top w:val="nil"/>
          <w:left w:val="nil"/>
          <w:bottom w:val="nil"/>
          <w:right w:val="nil"/>
          <w:between w:val="nil"/>
        </w:pBdr>
        <w:spacing w:after="0" w:line="237" w:lineRule="auto"/>
        <w:rPr>
          <w:rFonts w:ascii="Arial" w:eastAsia="Arial" w:hAnsi="Arial" w:cs="Arial"/>
          <w:b/>
          <w:color w:val="002060"/>
        </w:rPr>
      </w:pPr>
      <w:r>
        <w:rPr>
          <w:rFonts w:ascii="Arial" w:eastAsia="Arial" w:hAnsi="Arial" w:cs="Arial"/>
          <w:b/>
          <w:color w:val="002060"/>
        </w:rPr>
        <w:t>16. [DP][NP] RESPONSABILITA’ AMBIENTALE</w:t>
      </w:r>
    </w:p>
    <w:p w:rsidR="0076040F" w:rsidRDefault="00090482" w:rsidP="00AC0B15">
      <w:pPr>
        <w:pBdr>
          <w:top w:val="nil"/>
          <w:left w:val="nil"/>
          <w:bottom w:val="nil"/>
          <w:right w:val="nil"/>
          <w:between w:val="nil"/>
        </w:pBdr>
        <w:spacing w:after="0" w:line="237" w:lineRule="auto"/>
        <w:ind w:left="567" w:hanging="567"/>
        <w:rPr>
          <w:rFonts w:ascii="Arial" w:eastAsia="Arial" w:hAnsi="Arial" w:cs="Arial"/>
          <w:color w:val="000000"/>
        </w:rPr>
      </w:pPr>
      <w:r>
        <w:rPr>
          <w:rFonts w:ascii="Arial" w:eastAsia="Arial" w:hAnsi="Arial" w:cs="Arial"/>
          <w:color w:val="000000"/>
        </w:rPr>
        <w:t xml:space="preserve">16.1 Richiamando il Principio Base che cita: “I partecipanti sono incoraggiati a minimizzare qualsiasi impatto ambientale negativo dello sport della vela”, si raccomanda la massima attenzione per la salvaguardia ambientale in tutti i momenti che accompagnano la pratica dello sport della vela prima, durante e dopo la manifestazione. In particolare si richiama l’attenzione alla RRS 47 -Smaltimento dei Rifiuti- che testualmente cita: “I concorrenti e le </w:t>
      </w:r>
      <w:r>
        <w:rPr>
          <w:rFonts w:ascii="Arial" w:eastAsia="Arial" w:hAnsi="Arial" w:cs="Arial"/>
          <w:i/>
          <w:color w:val="000000"/>
        </w:rPr>
        <w:t xml:space="preserve">persone di supporto </w:t>
      </w:r>
      <w:r>
        <w:rPr>
          <w:rFonts w:ascii="Arial" w:eastAsia="Arial" w:hAnsi="Arial" w:cs="Arial"/>
          <w:color w:val="000000"/>
        </w:rPr>
        <w:t xml:space="preserve">non devono gettare </w:t>
      </w:r>
      <w:r w:rsidR="00C02925">
        <w:rPr>
          <w:rFonts w:ascii="Arial" w:eastAsia="Arial" w:hAnsi="Arial" w:cs="Arial"/>
          <w:color w:val="000000"/>
        </w:rPr>
        <w:t>intenzionalmente</w:t>
      </w:r>
      <w:r>
        <w:rPr>
          <w:rFonts w:ascii="Arial" w:eastAsia="Arial" w:hAnsi="Arial" w:cs="Arial"/>
          <w:color w:val="000000"/>
        </w:rPr>
        <w:t xml:space="preserve"> rifiuti in acqua. Questa regola si applica sempre quando in acqua. La penalità per un’infrazione a questa regola può essere inferiore alla squalifica”.</w:t>
      </w:r>
    </w:p>
    <w:p w:rsidR="009F7514" w:rsidRPr="00AC0B15" w:rsidRDefault="009F7514" w:rsidP="00AC0B15">
      <w:pPr>
        <w:pBdr>
          <w:top w:val="nil"/>
          <w:left w:val="nil"/>
          <w:bottom w:val="nil"/>
          <w:right w:val="nil"/>
          <w:between w:val="nil"/>
        </w:pBdr>
        <w:spacing w:after="0" w:line="237" w:lineRule="auto"/>
        <w:ind w:left="567" w:hanging="567"/>
        <w:rPr>
          <w:rFonts w:ascii="Arial" w:eastAsia="Arial" w:hAnsi="Arial" w:cs="Arial"/>
          <w:color w:val="000000"/>
        </w:rPr>
      </w:pPr>
    </w:p>
    <w:p w:rsidR="00470C5B" w:rsidRDefault="00090482">
      <w:pPr>
        <w:pBdr>
          <w:top w:val="nil"/>
          <w:left w:val="nil"/>
          <w:bottom w:val="nil"/>
          <w:right w:val="nil"/>
          <w:between w:val="nil"/>
        </w:pBdr>
        <w:spacing w:after="0"/>
        <w:rPr>
          <w:rFonts w:ascii="Arial" w:eastAsia="Arial" w:hAnsi="Arial" w:cs="Arial"/>
          <w:b/>
          <w:color w:val="002060"/>
        </w:rPr>
      </w:pPr>
      <w:r>
        <w:rPr>
          <w:rFonts w:ascii="Arial" w:eastAsia="Arial" w:hAnsi="Arial" w:cs="Arial"/>
          <w:b/>
          <w:color w:val="002060"/>
        </w:rPr>
        <w:t>17. ASSICURAZIONE</w:t>
      </w:r>
    </w:p>
    <w:p w:rsidR="00354DD5" w:rsidRPr="00AC0B15" w:rsidRDefault="00090482" w:rsidP="00AC0B15">
      <w:pPr>
        <w:pBdr>
          <w:top w:val="nil"/>
          <w:left w:val="nil"/>
          <w:bottom w:val="nil"/>
          <w:right w:val="nil"/>
          <w:between w:val="nil"/>
        </w:pBdr>
        <w:spacing w:after="0"/>
        <w:ind w:left="567" w:hanging="567"/>
        <w:rPr>
          <w:rFonts w:ascii="Arial" w:eastAsia="Arial" w:hAnsi="Arial" w:cs="Arial"/>
          <w:color w:val="000000"/>
        </w:rPr>
      </w:pPr>
      <w:r>
        <w:rPr>
          <w:rFonts w:ascii="Arial" w:eastAsia="Arial" w:hAnsi="Arial" w:cs="Arial"/>
          <w:color w:val="000000"/>
        </w:rPr>
        <w:t xml:space="preserve">17.1 Le </w:t>
      </w:r>
      <w:r w:rsidR="00F74783">
        <w:rPr>
          <w:rFonts w:ascii="Arial" w:eastAsia="Arial" w:hAnsi="Arial" w:cs="Arial"/>
          <w:color w:val="000000"/>
        </w:rPr>
        <w:t xml:space="preserve">barche e le </w:t>
      </w:r>
      <w:r>
        <w:rPr>
          <w:rFonts w:ascii="Arial" w:eastAsia="Arial" w:hAnsi="Arial" w:cs="Arial"/>
          <w:color w:val="000000"/>
        </w:rPr>
        <w:t xml:space="preserve">imbarcazioni dovranno essere assicurate per la responsabilità civile per danni a terzi secondo quanto previsto dalla vigente Normativa FIV per L’attività Sportiva Organizzata in Italia parte I, con massimale minimo pari a € 1.500.000,00. </w:t>
      </w:r>
    </w:p>
    <w:p w:rsidR="00470C5B" w:rsidRDefault="00470C5B">
      <w:pPr>
        <w:pBdr>
          <w:top w:val="nil"/>
          <w:left w:val="nil"/>
          <w:bottom w:val="nil"/>
          <w:right w:val="nil"/>
          <w:between w:val="nil"/>
        </w:pBdr>
        <w:spacing w:after="0"/>
        <w:rPr>
          <w:rFonts w:ascii="Arial" w:eastAsia="Arial" w:hAnsi="Arial" w:cs="Arial"/>
          <w:b/>
          <w:color w:val="002060"/>
          <w:sz w:val="20"/>
          <w:szCs w:val="20"/>
        </w:rPr>
      </w:pPr>
    </w:p>
    <w:p w:rsidR="00470C5B" w:rsidRDefault="00090482">
      <w:pPr>
        <w:pBdr>
          <w:top w:val="nil"/>
          <w:left w:val="nil"/>
          <w:bottom w:val="nil"/>
          <w:right w:val="nil"/>
          <w:between w:val="nil"/>
        </w:pBdr>
        <w:spacing w:after="0"/>
        <w:rPr>
          <w:rFonts w:ascii="Arial" w:eastAsia="Arial" w:hAnsi="Arial" w:cs="Arial"/>
          <w:b/>
          <w:color w:val="000080"/>
        </w:rPr>
      </w:pPr>
      <w:r>
        <w:rPr>
          <w:rFonts w:ascii="Arial" w:eastAsia="Arial" w:hAnsi="Arial" w:cs="Arial"/>
          <w:b/>
          <w:color w:val="002060"/>
        </w:rPr>
        <w:t>18. PREMI</w:t>
      </w:r>
    </w:p>
    <w:p w:rsidR="00470C5B" w:rsidRDefault="00090482">
      <w:pPr>
        <w:pBdr>
          <w:top w:val="nil"/>
          <w:left w:val="nil"/>
          <w:bottom w:val="nil"/>
          <w:right w:val="nil"/>
          <w:between w:val="nil"/>
        </w:pBdr>
        <w:spacing w:after="0"/>
        <w:rPr>
          <w:rFonts w:ascii="Arial" w:eastAsia="Arial" w:hAnsi="Arial" w:cs="Arial"/>
          <w:b/>
          <w:color w:val="000000"/>
        </w:rPr>
      </w:pPr>
      <w:r>
        <w:rPr>
          <w:rFonts w:ascii="Arial" w:eastAsia="Arial" w:hAnsi="Arial" w:cs="Arial"/>
          <w:b/>
          <w:color w:val="000000"/>
        </w:rPr>
        <w:t>Saranno assegnati i seguenti premi in relazione anche alle caratteristiche delle flotte.</w:t>
      </w:r>
    </w:p>
    <w:p w:rsidR="00470C5B" w:rsidRDefault="00470C5B">
      <w:pPr>
        <w:pBdr>
          <w:top w:val="nil"/>
          <w:left w:val="nil"/>
          <w:bottom w:val="nil"/>
          <w:right w:val="nil"/>
          <w:between w:val="nil"/>
        </w:pBdr>
        <w:spacing w:after="0"/>
        <w:rPr>
          <w:rFonts w:ascii="Arial" w:eastAsia="Arial" w:hAnsi="Arial" w:cs="Arial"/>
          <w:b/>
          <w:color w:val="000000"/>
          <w:highlight w:val="white"/>
        </w:rPr>
      </w:pPr>
    </w:p>
    <w:p w:rsidR="00470C5B" w:rsidRPr="001D7040" w:rsidRDefault="00090482">
      <w:pPr>
        <w:pBdr>
          <w:top w:val="nil"/>
          <w:left w:val="nil"/>
          <w:bottom w:val="nil"/>
          <w:right w:val="nil"/>
          <w:between w:val="nil"/>
        </w:pBdr>
        <w:spacing w:after="0"/>
        <w:ind w:left="567"/>
        <w:rPr>
          <w:rFonts w:ascii="Arial" w:eastAsia="Arial" w:hAnsi="Arial" w:cs="Arial"/>
          <w:b/>
          <w:color w:val="000000"/>
          <w:lang w:val="en-GB"/>
        </w:rPr>
      </w:pPr>
      <w:proofErr w:type="spellStart"/>
      <w:r w:rsidRPr="001D7040">
        <w:rPr>
          <w:rFonts w:ascii="Arial" w:eastAsia="Arial" w:hAnsi="Arial" w:cs="Arial"/>
          <w:b/>
          <w:color w:val="C00000"/>
          <w:lang w:val="en-GB"/>
        </w:rPr>
        <w:t>Classe</w:t>
      </w:r>
      <w:proofErr w:type="spellEnd"/>
      <w:r w:rsidRPr="001D7040">
        <w:rPr>
          <w:rFonts w:ascii="Arial" w:eastAsia="Arial" w:hAnsi="Arial" w:cs="Arial"/>
          <w:b/>
          <w:color w:val="C00000"/>
          <w:lang w:val="en-GB"/>
        </w:rPr>
        <w:t xml:space="preserve"> ILCA 7</w:t>
      </w:r>
    </w:p>
    <w:p w:rsidR="00470C5B" w:rsidRPr="001D7040" w:rsidRDefault="00090482">
      <w:pPr>
        <w:pBdr>
          <w:top w:val="nil"/>
          <w:left w:val="nil"/>
          <w:bottom w:val="nil"/>
          <w:right w:val="nil"/>
          <w:between w:val="nil"/>
        </w:pBdr>
        <w:spacing w:after="0"/>
        <w:ind w:left="567"/>
        <w:rPr>
          <w:rFonts w:ascii="Arial" w:eastAsia="Arial" w:hAnsi="Arial" w:cs="Arial"/>
          <w:b/>
          <w:color w:val="000000"/>
          <w:lang w:val="en-GB"/>
        </w:rPr>
      </w:pPr>
      <w:bookmarkStart w:id="8" w:name="_3znysh7" w:colFirst="0" w:colLast="0"/>
      <w:bookmarkEnd w:id="8"/>
      <w:r w:rsidRPr="001D7040">
        <w:rPr>
          <w:rFonts w:ascii="Arial" w:eastAsia="Arial" w:hAnsi="Arial" w:cs="Arial"/>
          <w:color w:val="000000"/>
          <w:lang w:val="en-GB"/>
        </w:rPr>
        <w:t>Winner Overall - 2° Overall - 3° Overall - Winner Under 21</w:t>
      </w:r>
      <w:r w:rsidRPr="001D7040">
        <w:rPr>
          <w:rFonts w:ascii="Arial" w:eastAsia="Arial" w:hAnsi="Arial" w:cs="Arial"/>
          <w:b/>
          <w:color w:val="000000"/>
          <w:lang w:val="en-GB"/>
        </w:rPr>
        <w:t xml:space="preserve"> - </w:t>
      </w:r>
      <w:r w:rsidRPr="001D7040">
        <w:rPr>
          <w:rFonts w:ascii="Arial" w:eastAsia="Arial" w:hAnsi="Arial" w:cs="Arial"/>
          <w:color w:val="000000"/>
          <w:lang w:val="en-GB"/>
        </w:rPr>
        <w:t xml:space="preserve">Winner </w:t>
      </w:r>
      <w:proofErr w:type="spellStart"/>
      <w:r w:rsidRPr="001D7040">
        <w:rPr>
          <w:rFonts w:ascii="Arial" w:eastAsia="Arial" w:hAnsi="Arial" w:cs="Arial"/>
          <w:color w:val="000000"/>
          <w:lang w:val="en-GB"/>
        </w:rPr>
        <w:t>categoria</w:t>
      </w:r>
      <w:proofErr w:type="spellEnd"/>
      <w:r w:rsidRPr="001D7040">
        <w:rPr>
          <w:rFonts w:ascii="Arial" w:eastAsia="Arial" w:hAnsi="Arial" w:cs="Arial"/>
          <w:color w:val="000000"/>
          <w:lang w:val="en-GB"/>
        </w:rPr>
        <w:t xml:space="preserve"> Master</w:t>
      </w:r>
    </w:p>
    <w:p w:rsidR="00470C5B" w:rsidRPr="001D7040" w:rsidRDefault="00090482">
      <w:pPr>
        <w:pBdr>
          <w:top w:val="nil"/>
          <w:left w:val="nil"/>
          <w:bottom w:val="nil"/>
          <w:right w:val="nil"/>
          <w:between w:val="nil"/>
        </w:pBdr>
        <w:spacing w:after="0"/>
        <w:ind w:left="567"/>
        <w:rPr>
          <w:rFonts w:ascii="Arial" w:eastAsia="Arial" w:hAnsi="Arial" w:cs="Arial"/>
          <w:b/>
          <w:color w:val="C00000"/>
          <w:lang w:val="en-GB"/>
        </w:rPr>
      </w:pPr>
      <w:proofErr w:type="spellStart"/>
      <w:r w:rsidRPr="001D7040">
        <w:rPr>
          <w:rFonts w:ascii="Arial" w:eastAsia="Arial" w:hAnsi="Arial" w:cs="Arial"/>
          <w:b/>
          <w:color w:val="C00000"/>
          <w:lang w:val="en-GB"/>
        </w:rPr>
        <w:t>Classe</w:t>
      </w:r>
      <w:proofErr w:type="spellEnd"/>
      <w:r w:rsidRPr="001D7040">
        <w:rPr>
          <w:rFonts w:ascii="Arial" w:eastAsia="Arial" w:hAnsi="Arial" w:cs="Arial"/>
          <w:b/>
          <w:color w:val="C00000"/>
          <w:lang w:val="en-GB"/>
        </w:rPr>
        <w:t xml:space="preserve"> ILCA 6</w:t>
      </w:r>
    </w:p>
    <w:p w:rsidR="00470C5B" w:rsidRPr="001D7040" w:rsidRDefault="00090482">
      <w:pPr>
        <w:pBdr>
          <w:top w:val="nil"/>
          <w:left w:val="nil"/>
          <w:bottom w:val="nil"/>
          <w:right w:val="nil"/>
          <w:between w:val="nil"/>
        </w:pBdr>
        <w:spacing w:after="0"/>
        <w:ind w:left="567"/>
        <w:rPr>
          <w:rFonts w:ascii="Arial" w:eastAsia="Arial" w:hAnsi="Arial" w:cs="Arial"/>
          <w:color w:val="000000"/>
          <w:lang w:val="en-GB"/>
        </w:rPr>
      </w:pPr>
      <w:bookmarkStart w:id="9" w:name="_2et92p0" w:colFirst="0" w:colLast="0"/>
      <w:bookmarkEnd w:id="9"/>
      <w:r w:rsidRPr="001D7040">
        <w:rPr>
          <w:rFonts w:ascii="Arial" w:eastAsia="Arial" w:hAnsi="Arial" w:cs="Arial"/>
          <w:color w:val="000000"/>
          <w:lang w:val="en-GB"/>
        </w:rPr>
        <w:t xml:space="preserve">Winner Overall - 2° Overall - 3° Overall - Winner Under 17 - Winner Under 21 Female - Winner Boys Under 17 e Winner Boys Under 19 - Winner </w:t>
      </w:r>
      <w:proofErr w:type="spellStart"/>
      <w:r w:rsidRPr="001D7040">
        <w:rPr>
          <w:rFonts w:ascii="Arial" w:eastAsia="Arial" w:hAnsi="Arial" w:cs="Arial"/>
          <w:color w:val="000000"/>
          <w:lang w:val="en-GB"/>
        </w:rPr>
        <w:t>categoria</w:t>
      </w:r>
      <w:proofErr w:type="spellEnd"/>
      <w:r w:rsidRPr="001D7040">
        <w:rPr>
          <w:rFonts w:ascii="Arial" w:eastAsia="Arial" w:hAnsi="Arial" w:cs="Arial"/>
          <w:color w:val="000000"/>
          <w:lang w:val="en-GB"/>
        </w:rPr>
        <w:t xml:space="preserve"> Master.</w:t>
      </w:r>
    </w:p>
    <w:p w:rsidR="00470C5B" w:rsidRPr="001D7040" w:rsidRDefault="00090482">
      <w:pPr>
        <w:pBdr>
          <w:top w:val="nil"/>
          <w:left w:val="nil"/>
          <w:bottom w:val="nil"/>
          <w:right w:val="nil"/>
          <w:between w:val="nil"/>
        </w:pBdr>
        <w:spacing w:after="0"/>
        <w:ind w:left="567"/>
        <w:rPr>
          <w:rFonts w:ascii="Arial" w:eastAsia="Arial" w:hAnsi="Arial" w:cs="Arial"/>
          <w:b/>
          <w:color w:val="000000"/>
          <w:lang w:val="en-GB"/>
        </w:rPr>
      </w:pPr>
      <w:proofErr w:type="spellStart"/>
      <w:r w:rsidRPr="001D7040">
        <w:rPr>
          <w:rFonts w:ascii="Arial" w:eastAsia="Arial" w:hAnsi="Arial" w:cs="Arial"/>
          <w:b/>
          <w:color w:val="C00000"/>
          <w:lang w:val="en-GB"/>
        </w:rPr>
        <w:t>Classe</w:t>
      </w:r>
      <w:proofErr w:type="spellEnd"/>
      <w:r w:rsidRPr="001D7040">
        <w:rPr>
          <w:rFonts w:ascii="Arial" w:eastAsia="Arial" w:hAnsi="Arial" w:cs="Arial"/>
          <w:b/>
          <w:color w:val="C00000"/>
          <w:lang w:val="en-GB"/>
        </w:rPr>
        <w:t xml:space="preserve"> ILCA 4</w:t>
      </w:r>
    </w:p>
    <w:p w:rsidR="00470C5B" w:rsidRPr="001D7040" w:rsidRDefault="00090482">
      <w:pPr>
        <w:pBdr>
          <w:top w:val="nil"/>
          <w:left w:val="nil"/>
          <w:bottom w:val="nil"/>
          <w:right w:val="nil"/>
          <w:between w:val="nil"/>
        </w:pBdr>
        <w:spacing w:after="0"/>
        <w:ind w:left="567"/>
        <w:rPr>
          <w:rFonts w:ascii="Arial" w:eastAsia="Arial" w:hAnsi="Arial" w:cs="Arial"/>
          <w:color w:val="000000"/>
          <w:lang w:val="en-GB"/>
        </w:rPr>
      </w:pPr>
      <w:r w:rsidRPr="001D7040">
        <w:rPr>
          <w:rFonts w:ascii="Arial" w:eastAsia="Arial" w:hAnsi="Arial" w:cs="Arial"/>
          <w:color w:val="000000"/>
          <w:lang w:val="en-GB"/>
        </w:rPr>
        <w:t>Winner Overall - 2° Overall - 3° Overall - Winner Boys Under 16 - Winner Girls U16</w:t>
      </w:r>
    </w:p>
    <w:p w:rsidR="00470C5B" w:rsidRDefault="00090482">
      <w:pPr>
        <w:pBdr>
          <w:top w:val="nil"/>
          <w:left w:val="nil"/>
          <w:bottom w:val="nil"/>
          <w:right w:val="nil"/>
          <w:between w:val="nil"/>
        </w:pBdr>
        <w:spacing w:after="0"/>
        <w:ind w:left="567"/>
        <w:rPr>
          <w:rFonts w:ascii="Arial" w:eastAsia="Arial" w:hAnsi="Arial" w:cs="Arial"/>
          <w:b/>
          <w:color w:val="0F243E"/>
        </w:rPr>
      </w:pPr>
      <w:r w:rsidRPr="001D7040">
        <w:rPr>
          <w:rFonts w:ascii="Arial" w:eastAsia="Arial" w:hAnsi="Arial" w:cs="Arial"/>
          <w:b/>
          <w:color w:val="0F243E"/>
        </w:rPr>
        <w:t>La premiazione sarà effettuata appena possibile al termine della manifestazione.</w:t>
      </w:r>
    </w:p>
    <w:p w:rsidR="00470C5B" w:rsidRDefault="00470C5B">
      <w:pPr>
        <w:pBdr>
          <w:top w:val="nil"/>
          <w:left w:val="nil"/>
          <w:bottom w:val="nil"/>
          <w:right w:val="nil"/>
          <w:between w:val="nil"/>
        </w:pBdr>
        <w:spacing w:after="0"/>
        <w:ind w:left="567"/>
        <w:rPr>
          <w:rFonts w:ascii="Arial" w:eastAsia="Arial" w:hAnsi="Arial" w:cs="Arial"/>
          <w:b/>
          <w:color w:val="0F243E"/>
          <w:sz w:val="8"/>
          <w:szCs w:val="8"/>
        </w:rPr>
      </w:pPr>
    </w:p>
    <w:p w:rsidR="00470C5B" w:rsidRDefault="00470C5B">
      <w:pPr>
        <w:pBdr>
          <w:top w:val="nil"/>
          <w:left w:val="nil"/>
          <w:bottom w:val="nil"/>
          <w:right w:val="nil"/>
          <w:between w:val="nil"/>
        </w:pBdr>
        <w:spacing w:after="0"/>
        <w:ind w:left="567"/>
        <w:rPr>
          <w:rFonts w:ascii="Arial" w:eastAsia="Arial" w:hAnsi="Arial" w:cs="Arial"/>
          <w:b/>
          <w:color w:val="003366"/>
          <w:sz w:val="10"/>
          <w:szCs w:val="10"/>
        </w:rPr>
      </w:pPr>
    </w:p>
    <w:p w:rsidR="00470C5B" w:rsidRDefault="00090482">
      <w:pPr>
        <w:pBdr>
          <w:top w:val="nil"/>
          <w:left w:val="nil"/>
          <w:bottom w:val="nil"/>
          <w:right w:val="nil"/>
          <w:between w:val="nil"/>
        </w:pBdr>
        <w:spacing w:after="0"/>
        <w:rPr>
          <w:rFonts w:ascii="Arial" w:eastAsia="Arial" w:hAnsi="Arial" w:cs="Arial"/>
          <w:b/>
          <w:color w:val="002060"/>
        </w:rPr>
      </w:pPr>
      <w:r>
        <w:rPr>
          <w:rFonts w:ascii="Arial" w:eastAsia="Arial" w:hAnsi="Arial" w:cs="Arial"/>
          <w:b/>
          <w:color w:val="002060"/>
        </w:rPr>
        <w:t>19. DIRITTI FOTOGRAFICI E/O TELEVISIVI</w:t>
      </w:r>
    </w:p>
    <w:p w:rsidR="00DE57E5" w:rsidRPr="00B10C29" w:rsidRDefault="00DE57E5" w:rsidP="00DE57E5">
      <w:pPr>
        <w:pStyle w:val="Corpotesto"/>
        <w:kinsoku w:val="0"/>
        <w:overflowPunct w:val="0"/>
        <w:spacing w:line="274" w:lineRule="exact"/>
        <w:ind w:left="360"/>
        <w:rPr>
          <w:rFonts w:ascii="Arial" w:hAnsi="Arial" w:cs="Arial"/>
          <w:sz w:val="22"/>
          <w:szCs w:val="22"/>
        </w:rPr>
      </w:pPr>
      <w:r w:rsidRPr="00B10C29">
        <w:rPr>
          <w:rFonts w:ascii="Arial" w:hAnsi="Arial" w:cs="Arial"/>
          <w:sz w:val="22"/>
          <w:szCs w:val="22"/>
        </w:rPr>
        <w:t>Per le attività connesse allo svolgimento della manifestazione, i concorrenti concedono pieno diritto e permesso di pubblicare e/o trasmettere tramite qualsiasi mezzo mediatico ogni fotografia o ripresa filmata di persone o barche durante l’evento, inclusi spot pubblicitari televisivi e tutto quanto possa essere usato per i propri scopi editoriali o pubblicitari o per informazioni stampate.</w:t>
      </w:r>
    </w:p>
    <w:p w:rsidR="00DE57E5" w:rsidRPr="00B10C29" w:rsidRDefault="00DE57E5" w:rsidP="00DE57E5">
      <w:pPr>
        <w:pBdr>
          <w:top w:val="nil"/>
          <w:left w:val="nil"/>
          <w:bottom w:val="nil"/>
          <w:right w:val="nil"/>
          <w:between w:val="nil"/>
        </w:pBdr>
        <w:ind w:left="360"/>
        <w:rPr>
          <w:rFonts w:ascii="Arial" w:hAnsi="Arial" w:cs="Arial"/>
        </w:rPr>
      </w:pPr>
      <w:r w:rsidRPr="00B10C29">
        <w:rPr>
          <w:rFonts w:ascii="Arial" w:hAnsi="Arial" w:cs="Arial"/>
        </w:rPr>
        <w:lastRenderedPageBreak/>
        <w:t>I dati di cui sopra saranno trattati ai sensi dell’Informativa Privacy Federale redatta ai sensi del Regolamento Europeo 679/2016 di cui il concorrente ha preso visione all’atto del tesseramento FIV.</w:t>
      </w:r>
    </w:p>
    <w:p w:rsidR="00470C5B" w:rsidRDefault="00090482">
      <w:pPr>
        <w:tabs>
          <w:tab w:val="left" w:pos="460"/>
        </w:tabs>
        <w:spacing w:after="0"/>
        <w:rPr>
          <w:rFonts w:ascii="Arial" w:eastAsia="Arial" w:hAnsi="Arial" w:cs="Arial"/>
          <w:color w:val="002060"/>
        </w:rPr>
      </w:pPr>
      <w:r>
        <w:rPr>
          <w:rFonts w:ascii="Arial" w:eastAsia="Arial" w:hAnsi="Arial" w:cs="Arial"/>
          <w:b/>
          <w:color w:val="002060"/>
        </w:rPr>
        <w:t>20. [DP][NP] TELECAMERE E APPARECCHIATURE ELETTRONICHE</w:t>
      </w:r>
    </w:p>
    <w:p w:rsidR="00470C5B" w:rsidRDefault="00090482">
      <w:pPr>
        <w:tabs>
          <w:tab w:val="left" w:pos="460"/>
        </w:tabs>
        <w:spacing w:after="0"/>
        <w:ind w:left="426" w:hanging="426"/>
        <w:rPr>
          <w:rFonts w:ascii="Arial" w:eastAsia="Arial" w:hAnsi="Arial" w:cs="Arial"/>
        </w:rPr>
      </w:pPr>
      <w:r>
        <w:rPr>
          <w:rFonts w:ascii="Arial" w:eastAsia="Arial" w:hAnsi="Arial" w:cs="Arial"/>
        </w:rPr>
        <w:t xml:space="preserve">20.1 L’AO potrà richiedere alle barche di avere a bordo telecamere, apparecchiature sonore o apparecchiature per registrare la posizione. Informazioni derivanti dalla presenza di queste apparecchiature non potranno essere usate da una barca come evidenza nel corso di un’udienza (modifica la </w:t>
      </w:r>
      <w:r w:rsidRPr="009F7514">
        <w:rPr>
          <w:rFonts w:ascii="Arial" w:eastAsia="Arial" w:hAnsi="Arial" w:cs="Arial"/>
        </w:rPr>
        <w:t>RRS</w:t>
      </w:r>
      <w:r w:rsidR="001D7040">
        <w:rPr>
          <w:rFonts w:ascii="Arial" w:eastAsia="Arial" w:hAnsi="Arial" w:cs="Arial"/>
        </w:rPr>
        <w:t xml:space="preserve"> </w:t>
      </w:r>
      <w:r w:rsidR="00E529F4" w:rsidRPr="009F7514">
        <w:rPr>
          <w:rFonts w:ascii="Arial" w:eastAsia="Arial" w:hAnsi="Arial" w:cs="Arial"/>
        </w:rPr>
        <w:t>63.4</w:t>
      </w:r>
      <w:r w:rsidR="001D7040">
        <w:rPr>
          <w:rFonts w:ascii="Arial" w:eastAsia="Arial" w:hAnsi="Arial" w:cs="Arial"/>
        </w:rPr>
        <w:t>(b))</w:t>
      </w:r>
      <w:r w:rsidRPr="009F7514">
        <w:rPr>
          <w:rFonts w:ascii="Arial" w:eastAsia="Arial" w:hAnsi="Arial" w:cs="Arial"/>
        </w:rPr>
        <w:t>.</w:t>
      </w:r>
    </w:p>
    <w:p w:rsidR="00470C5B" w:rsidRDefault="00090482">
      <w:pPr>
        <w:spacing w:after="120"/>
        <w:ind w:left="426" w:hanging="426"/>
        <w:rPr>
          <w:rFonts w:ascii="Arial" w:eastAsia="Arial" w:hAnsi="Arial" w:cs="Arial"/>
        </w:rPr>
      </w:pPr>
      <w:bookmarkStart w:id="10" w:name="_tyjcwt" w:colFirst="0" w:colLast="0"/>
      <w:bookmarkEnd w:id="10"/>
      <w:r>
        <w:rPr>
          <w:rFonts w:ascii="Arial" w:eastAsia="Arial" w:hAnsi="Arial" w:cs="Arial"/>
        </w:rPr>
        <w:t>20.2 Le apparecchiature fornite, una volta installate a bordo secondo le istruzioni dell’AO, non dovranno essere manipolate in alcun modo dal concorrente o da una persona di supporto, a meno che questo non venga richiesto dalla stessa AO.</w:t>
      </w:r>
    </w:p>
    <w:p w:rsidR="00470C5B" w:rsidRDefault="00090482">
      <w:pPr>
        <w:spacing w:after="0"/>
        <w:rPr>
          <w:rFonts w:ascii="Arial" w:eastAsia="Arial" w:hAnsi="Arial" w:cs="Arial"/>
          <w:b/>
          <w:color w:val="002060"/>
        </w:rPr>
      </w:pPr>
      <w:r>
        <w:rPr>
          <w:rFonts w:ascii="Arial" w:eastAsia="Arial" w:hAnsi="Arial" w:cs="Arial"/>
          <w:b/>
          <w:color w:val="002060"/>
        </w:rPr>
        <w:t>21 LOGISTICA - INFORMAZIONI UTILI - ALBERGHI CONVENZIONATI</w:t>
      </w:r>
    </w:p>
    <w:p w:rsidR="00470C5B" w:rsidRDefault="00090482">
      <w:pPr>
        <w:spacing w:after="0"/>
        <w:rPr>
          <w:rFonts w:ascii="Arial" w:eastAsia="Arial" w:hAnsi="Arial" w:cs="Arial"/>
          <w:color w:val="000000"/>
        </w:rPr>
      </w:pPr>
      <w:r>
        <w:rPr>
          <w:rFonts w:ascii="Arial" w:eastAsia="Arial" w:hAnsi="Arial" w:cs="Arial"/>
          <w:color w:val="000000"/>
        </w:rPr>
        <w:t xml:space="preserve">Tutte le indicazioni sulla logistica a terra, convenzioni, servizi ed eventi collaterali per atleti, allenatori ed accompagnatori saranno fornite tramite il sito internet </w:t>
      </w:r>
      <w:r w:rsidR="001D7040">
        <w:rPr>
          <w:rFonts w:ascii="Arial" w:eastAsia="Arial" w:hAnsi="Arial" w:cs="Arial"/>
          <w:color w:val="000000"/>
        </w:rPr>
        <w:t xml:space="preserve">al link </w:t>
      </w:r>
      <w:r w:rsidRPr="002A5FCB">
        <w:rPr>
          <w:rFonts w:ascii="Arial" w:eastAsia="Arial" w:hAnsi="Arial" w:cs="Arial"/>
          <w:color w:val="FF0000"/>
          <w:highlight w:val="yellow"/>
        </w:rPr>
        <w:t>www.XXX</w:t>
      </w:r>
    </w:p>
    <w:p w:rsidR="00470C5B" w:rsidRPr="002E04B1" w:rsidRDefault="00470C5B">
      <w:pPr>
        <w:pBdr>
          <w:top w:val="nil"/>
          <w:left w:val="nil"/>
          <w:bottom w:val="nil"/>
          <w:right w:val="nil"/>
          <w:between w:val="nil"/>
        </w:pBdr>
        <w:spacing w:after="0"/>
        <w:rPr>
          <w:rFonts w:ascii="Arial" w:eastAsia="Arial" w:hAnsi="Arial" w:cs="Arial"/>
          <w:color w:val="000000"/>
        </w:rPr>
      </w:pPr>
    </w:p>
    <w:p w:rsidR="00470C5B" w:rsidRPr="002E04B1" w:rsidRDefault="002E04B1" w:rsidP="00076DEF">
      <w:pPr>
        <w:pBdr>
          <w:top w:val="nil"/>
          <w:left w:val="nil"/>
          <w:bottom w:val="nil"/>
          <w:right w:val="nil"/>
          <w:between w:val="nil"/>
        </w:pBdr>
        <w:spacing w:after="0"/>
        <w:ind w:left="4248" w:firstLine="708"/>
        <w:rPr>
          <w:rFonts w:ascii="Arial" w:eastAsia="Arial" w:hAnsi="Arial" w:cs="Arial"/>
          <w:color w:val="000000"/>
        </w:rPr>
      </w:pPr>
      <w:r>
        <w:rPr>
          <w:rFonts w:ascii="Arial" w:eastAsia="Arial" w:hAnsi="Arial" w:cs="Arial"/>
          <w:color w:val="000000"/>
        </w:rPr>
        <w:t>L</w:t>
      </w:r>
      <w:r w:rsidRPr="002E04B1">
        <w:rPr>
          <w:rFonts w:ascii="Arial" w:eastAsia="Arial" w:hAnsi="Arial" w:cs="Arial"/>
          <w:color w:val="000000"/>
        </w:rPr>
        <w:t>’Autorità Organizzatrice</w:t>
      </w:r>
    </w:p>
    <w:sectPr w:rsidR="00470C5B" w:rsidRPr="002E04B1" w:rsidSect="00425706">
      <w:headerReference w:type="even" r:id="rId13"/>
      <w:headerReference w:type="default" r:id="rId14"/>
      <w:footerReference w:type="even" r:id="rId15"/>
      <w:footerReference w:type="default" r:id="rId16"/>
      <w:headerReference w:type="first" r:id="rId17"/>
      <w:footerReference w:type="first" r:id="rId18"/>
      <w:pgSz w:w="11906" w:h="16838"/>
      <w:pgMar w:top="1247" w:right="1418" w:bottom="1418" w:left="1134" w:header="709"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02A" w:rsidRDefault="0024002A">
      <w:pPr>
        <w:spacing w:after="0"/>
      </w:pPr>
      <w:r>
        <w:separator/>
      </w:r>
    </w:p>
  </w:endnote>
  <w:endnote w:type="continuationSeparator" w:id="0">
    <w:p w:rsidR="0024002A" w:rsidRDefault="002400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147" w:rsidRDefault="003E114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147" w:rsidRDefault="003E114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147" w:rsidRDefault="003E11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02A" w:rsidRDefault="0024002A">
      <w:pPr>
        <w:spacing w:after="0"/>
      </w:pPr>
      <w:r>
        <w:separator/>
      </w:r>
    </w:p>
  </w:footnote>
  <w:footnote w:type="continuationSeparator" w:id="0">
    <w:p w:rsidR="0024002A" w:rsidRDefault="002400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147" w:rsidRDefault="003E114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A5A" w:rsidRDefault="003E1147" w:rsidP="003E1147">
    <w:pPr>
      <w:pBdr>
        <w:top w:val="nil"/>
        <w:left w:val="nil"/>
        <w:bottom w:val="nil"/>
        <w:right w:val="nil"/>
        <w:between w:val="nil"/>
      </w:pBdr>
      <w:tabs>
        <w:tab w:val="center" w:pos="4819"/>
        <w:tab w:val="right" w:pos="9638"/>
        <w:tab w:val="left" w:pos="7920"/>
      </w:tabs>
      <w:jc w:val="center"/>
      <w:rPr>
        <w:i/>
        <w:color w:val="000000"/>
      </w:rPr>
    </w:pPr>
    <w:r>
      <w:rPr>
        <w:noProof/>
      </w:rPr>
      <w:drawing>
        <wp:anchor distT="0" distB="0" distL="114300" distR="114300" simplePos="0" relativeHeight="251660288" behindDoc="0" locked="0" layoutInCell="1" allowOverlap="1" wp14:anchorId="06E75E32" wp14:editId="4D297343">
          <wp:simplePos x="0" y="0"/>
          <wp:positionH relativeFrom="column">
            <wp:posOffset>5234940</wp:posOffset>
          </wp:positionH>
          <wp:positionV relativeFrom="paragraph">
            <wp:posOffset>-635</wp:posOffset>
          </wp:positionV>
          <wp:extent cx="1114425" cy="471170"/>
          <wp:effectExtent l="0" t="0" r="9525" b="5080"/>
          <wp:wrapNone/>
          <wp:docPr id="24" name="Image 2"/>
          <wp:cNvGraphicFramePr/>
          <a:graphic xmlns:a="http://schemas.openxmlformats.org/drawingml/2006/main">
            <a:graphicData uri="http://schemas.openxmlformats.org/drawingml/2006/picture">
              <pic:pic xmlns:pic="http://schemas.openxmlformats.org/drawingml/2006/picture">
                <pic:nvPicPr>
                  <pic:cNvPr id="24" name="Image 2"/>
                  <pic:cNvPicPr/>
                </pic:nvPicPr>
                <pic:blipFill>
                  <a:blip r:embed="rId1" cstate="print"/>
                  <a:stretch>
                    <a:fillRect/>
                  </a:stretch>
                </pic:blipFill>
                <pic:spPr>
                  <a:xfrm>
                    <a:off x="0" y="0"/>
                    <a:ext cx="1114425" cy="471170"/>
                  </a:xfrm>
                  <a:prstGeom prst="rect">
                    <a:avLst/>
                  </a:prstGeom>
                </pic:spPr>
              </pic:pic>
            </a:graphicData>
          </a:graphic>
        </wp:anchor>
      </w:drawing>
    </w:r>
    <w:r w:rsidR="00462A5A">
      <w:rPr>
        <w:color w:val="FF0000"/>
      </w:rPr>
      <w:t>LOGO CLUB</w:t>
    </w:r>
    <w:r w:rsidR="00462A5A">
      <w:rPr>
        <w:noProof/>
      </w:rPr>
      <w:drawing>
        <wp:anchor distT="0" distB="0" distL="0" distR="0" simplePos="0" relativeHeight="251658240" behindDoc="1" locked="0" layoutInCell="1" allowOverlap="1">
          <wp:simplePos x="0" y="0"/>
          <wp:positionH relativeFrom="column">
            <wp:posOffset>0</wp:posOffset>
          </wp:positionH>
          <wp:positionV relativeFrom="paragraph">
            <wp:posOffset>-228599</wp:posOffset>
          </wp:positionV>
          <wp:extent cx="1514475" cy="84772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514475" cy="847725"/>
                  </a:xfrm>
                  <a:prstGeom prst="rect">
                    <a:avLst/>
                  </a:prstGeom>
                  <a:ln/>
                </pic:spPr>
              </pic:pic>
            </a:graphicData>
          </a:graphic>
        </wp:anchor>
      </w:drawing>
    </w:r>
  </w:p>
  <w:p w:rsidR="00462A5A" w:rsidRDefault="00462A5A">
    <w:pPr>
      <w:pBdr>
        <w:top w:val="nil"/>
        <w:left w:val="nil"/>
        <w:bottom w:val="nil"/>
        <w:right w:val="nil"/>
        <w:between w:val="nil"/>
      </w:pBdr>
      <w:tabs>
        <w:tab w:val="center" w:pos="4819"/>
        <w:tab w:val="right" w:pos="9638"/>
        <w:tab w:val="left" w:pos="7920"/>
      </w:tabs>
      <w:rPr>
        <w:rFonts w:ascii="Arial" w:eastAsia="Arial" w:hAnsi="Arial" w:cs="Arial"/>
        <w:b/>
        <w:i/>
        <w:color w:val="000000"/>
        <w:sz w:val="20"/>
        <w:szCs w:val="20"/>
      </w:rPr>
    </w:pPr>
    <w:r>
      <w:rPr>
        <w:i/>
        <w:color w:val="000000"/>
      </w:rPr>
      <w:tab/>
    </w:r>
    <w:r>
      <w:rPr>
        <w:b/>
        <w:i/>
        <w:color w:val="000000"/>
        <w:sz w:val="28"/>
        <w:szCs w:val="28"/>
      </w:rPr>
      <w:tab/>
    </w:r>
  </w:p>
  <w:p w:rsidR="00462A5A" w:rsidRDefault="00462A5A">
    <w:pPr>
      <w:pBdr>
        <w:top w:val="nil"/>
        <w:left w:val="nil"/>
        <w:bottom w:val="nil"/>
        <w:right w:val="nil"/>
        <w:between w:val="nil"/>
      </w:pBdr>
      <w:tabs>
        <w:tab w:val="center" w:pos="4819"/>
        <w:tab w:val="right" w:pos="9638"/>
        <w:tab w:val="left" w:pos="3660"/>
      </w:tabs>
      <w:rPr>
        <w:color w:val="000000"/>
      </w:rPr>
    </w:pP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147" w:rsidRDefault="003E114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4CEE"/>
    <w:multiLevelType w:val="multilevel"/>
    <w:tmpl w:val="EB605AC4"/>
    <w:lvl w:ilvl="0">
      <w:start w:val="1"/>
      <w:numFmt w:val="decimal"/>
      <w:lvlText w:val="%1."/>
      <w:lvlJc w:val="left"/>
      <w:pPr>
        <w:ind w:left="360" w:hanging="360"/>
      </w:pPr>
      <w:rPr>
        <w:b/>
        <w:bCs/>
        <w:color w:val="00206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938C1"/>
    <w:multiLevelType w:val="multilevel"/>
    <w:tmpl w:val="13F2B13C"/>
    <w:lvl w:ilvl="0">
      <w:start w:val="1"/>
      <w:numFmt w:val="upperLetter"/>
      <w:lvlText w:val="%1)"/>
      <w:lvlJc w:val="left"/>
      <w:pPr>
        <w:ind w:left="928"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E003A6"/>
    <w:multiLevelType w:val="multilevel"/>
    <w:tmpl w:val="3D3CA4DE"/>
    <w:lvl w:ilvl="0">
      <w:start w:val="1"/>
      <w:numFmt w:val="bullet"/>
      <w:lvlText w:val="●"/>
      <w:lvlJc w:val="left"/>
      <w:pPr>
        <w:ind w:left="283" w:hanging="283"/>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DA74488"/>
    <w:multiLevelType w:val="multilevel"/>
    <w:tmpl w:val="C54CA5A6"/>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4" w15:restartNumberingAfterBreak="0">
    <w:nsid w:val="1DF86BD3"/>
    <w:multiLevelType w:val="hybridMultilevel"/>
    <w:tmpl w:val="D952CDAE"/>
    <w:lvl w:ilvl="0" w:tplc="C80298F0">
      <w:numFmt w:val="bullet"/>
      <w:lvlText w:val="-"/>
      <w:lvlJc w:val="left"/>
      <w:pPr>
        <w:ind w:left="1095" w:hanging="360"/>
      </w:pPr>
      <w:rPr>
        <w:rFonts w:ascii="Arial" w:eastAsia="Arial" w:hAnsi="Arial" w:cs="Arial" w:hint="default"/>
      </w:rPr>
    </w:lvl>
    <w:lvl w:ilvl="1" w:tplc="04100003" w:tentative="1">
      <w:start w:val="1"/>
      <w:numFmt w:val="bullet"/>
      <w:lvlText w:val="o"/>
      <w:lvlJc w:val="left"/>
      <w:pPr>
        <w:ind w:left="1815" w:hanging="360"/>
      </w:pPr>
      <w:rPr>
        <w:rFonts w:ascii="Courier New" w:hAnsi="Courier New" w:cs="Courier New" w:hint="default"/>
      </w:rPr>
    </w:lvl>
    <w:lvl w:ilvl="2" w:tplc="04100005" w:tentative="1">
      <w:start w:val="1"/>
      <w:numFmt w:val="bullet"/>
      <w:lvlText w:val=""/>
      <w:lvlJc w:val="left"/>
      <w:pPr>
        <w:ind w:left="2535" w:hanging="360"/>
      </w:pPr>
      <w:rPr>
        <w:rFonts w:ascii="Wingdings" w:hAnsi="Wingdings" w:hint="default"/>
      </w:rPr>
    </w:lvl>
    <w:lvl w:ilvl="3" w:tplc="04100001" w:tentative="1">
      <w:start w:val="1"/>
      <w:numFmt w:val="bullet"/>
      <w:lvlText w:val=""/>
      <w:lvlJc w:val="left"/>
      <w:pPr>
        <w:ind w:left="3255" w:hanging="360"/>
      </w:pPr>
      <w:rPr>
        <w:rFonts w:ascii="Symbol" w:hAnsi="Symbol" w:hint="default"/>
      </w:rPr>
    </w:lvl>
    <w:lvl w:ilvl="4" w:tplc="04100003" w:tentative="1">
      <w:start w:val="1"/>
      <w:numFmt w:val="bullet"/>
      <w:lvlText w:val="o"/>
      <w:lvlJc w:val="left"/>
      <w:pPr>
        <w:ind w:left="3975" w:hanging="360"/>
      </w:pPr>
      <w:rPr>
        <w:rFonts w:ascii="Courier New" w:hAnsi="Courier New" w:cs="Courier New" w:hint="default"/>
      </w:rPr>
    </w:lvl>
    <w:lvl w:ilvl="5" w:tplc="04100005" w:tentative="1">
      <w:start w:val="1"/>
      <w:numFmt w:val="bullet"/>
      <w:lvlText w:val=""/>
      <w:lvlJc w:val="left"/>
      <w:pPr>
        <w:ind w:left="4695" w:hanging="360"/>
      </w:pPr>
      <w:rPr>
        <w:rFonts w:ascii="Wingdings" w:hAnsi="Wingdings" w:hint="default"/>
      </w:rPr>
    </w:lvl>
    <w:lvl w:ilvl="6" w:tplc="04100001" w:tentative="1">
      <w:start w:val="1"/>
      <w:numFmt w:val="bullet"/>
      <w:lvlText w:val=""/>
      <w:lvlJc w:val="left"/>
      <w:pPr>
        <w:ind w:left="5415" w:hanging="360"/>
      </w:pPr>
      <w:rPr>
        <w:rFonts w:ascii="Symbol" w:hAnsi="Symbol" w:hint="default"/>
      </w:rPr>
    </w:lvl>
    <w:lvl w:ilvl="7" w:tplc="04100003" w:tentative="1">
      <w:start w:val="1"/>
      <w:numFmt w:val="bullet"/>
      <w:lvlText w:val="o"/>
      <w:lvlJc w:val="left"/>
      <w:pPr>
        <w:ind w:left="6135" w:hanging="360"/>
      </w:pPr>
      <w:rPr>
        <w:rFonts w:ascii="Courier New" w:hAnsi="Courier New" w:cs="Courier New" w:hint="default"/>
      </w:rPr>
    </w:lvl>
    <w:lvl w:ilvl="8" w:tplc="04100005" w:tentative="1">
      <w:start w:val="1"/>
      <w:numFmt w:val="bullet"/>
      <w:lvlText w:val=""/>
      <w:lvlJc w:val="left"/>
      <w:pPr>
        <w:ind w:left="6855" w:hanging="360"/>
      </w:pPr>
      <w:rPr>
        <w:rFonts w:ascii="Wingdings" w:hAnsi="Wingdings" w:hint="default"/>
      </w:rPr>
    </w:lvl>
  </w:abstractNum>
  <w:abstractNum w:abstractNumId="5" w15:restartNumberingAfterBreak="0">
    <w:nsid w:val="26873E67"/>
    <w:multiLevelType w:val="multilevel"/>
    <w:tmpl w:val="5F64F8E4"/>
    <w:lvl w:ilvl="0">
      <w:start w:val="1"/>
      <w:numFmt w:val="decimal"/>
      <w:lvlText w:val="%1-"/>
      <w:lvlJc w:val="left"/>
      <w:pPr>
        <w:ind w:left="116" w:hanging="347"/>
      </w:pPr>
      <w:rPr>
        <w:rFonts w:ascii="Arial" w:eastAsia="Arial" w:hAnsi="Arial" w:cs="Arial"/>
        <w:b/>
        <w:bCs/>
        <w:sz w:val="24"/>
        <w:szCs w:val="24"/>
      </w:rPr>
    </w:lvl>
    <w:lvl w:ilvl="1">
      <w:start w:val="1"/>
      <w:numFmt w:val="lowerLetter"/>
      <w:lvlText w:val="%2)"/>
      <w:lvlJc w:val="left"/>
      <w:pPr>
        <w:ind w:left="836" w:hanging="360"/>
      </w:pPr>
      <w:rPr>
        <w:b w:val="0"/>
        <w:bCs w:val="0"/>
        <w:sz w:val="24"/>
        <w:szCs w:val="24"/>
      </w:rPr>
    </w:lvl>
    <w:lvl w:ilvl="2">
      <w:numFmt w:val="bullet"/>
      <w:lvlText w:val="●"/>
      <w:lvlJc w:val="left"/>
      <w:pPr>
        <w:ind w:left="1956" w:hanging="360"/>
      </w:pPr>
      <w:rPr>
        <w:rFonts w:ascii="Noto Sans Symbols" w:eastAsia="Noto Sans Symbols" w:hAnsi="Noto Sans Symbols" w:cs="Noto Sans Symbols"/>
      </w:rPr>
    </w:lvl>
    <w:lvl w:ilvl="3">
      <w:numFmt w:val="bullet"/>
      <w:lvlText w:val="●"/>
      <w:lvlJc w:val="left"/>
      <w:pPr>
        <w:ind w:left="3072" w:hanging="360"/>
      </w:pPr>
      <w:rPr>
        <w:rFonts w:ascii="Noto Sans Symbols" w:eastAsia="Noto Sans Symbols" w:hAnsi="Noto Sans Symbols" w:cs="Noto Sans Symbols"/>
      </w:rPr>
    </w:lvl>
    <w:lvl w:ilvl="4">
      <w:numFmt w:val="bullet"/>
      <w:lvlText w:val="●"/>
      <w:lvlJc w:val="left"/>
      <w:pPr>
        <w:ind w:left="4188" w:hanging="360"/>
      </w:pPr>
      <w:rPr>
        <w:rFonts w:ascii="Noto Sans Symbols" w:eastAsia="Noto Sans Symbols" w:hAnsi="Noto Sans Symbols" w:cs="Noto Sans Symbols"/>
      </w:rPr>
    </w:lvl>
    <w:lvl w:ilvl="5">
      <w:numFmt w:val="bullet"/>
      <w:lvlText w:val="●"/>
      <w:lvlJc w:val="left"/>
      <w:pPr>
        <w:ind w:left="5304" w:hanging="360"/>
      </w:pPr>
      <w:rPr>
        <w:rFonts w:ascii="Noto Sans Symbols" w:eastAsia="Noto Sans Symbols" w:hAnsi="Noto Sans Symbols" w:cs="Noto Sans Symbols"/>
      </w:rPr>
    </w:lvl>
    <w:lvl w:ilvl="6">
      <w:numFmt w:val="bullet"/>
      <w:lvlText w:val="●"/>
      <w:lvlJc w:val="left"/>
      <w:pPr>
        <w:ind w:left="6420" w:hanging="360"/>
      </w:pPr>
      <w:rPr>
        <w:rFonts w:ascii="Noto Sans Symbols" w:eastAsia="Noto Sans Symbols" w:hAnsi="Noto Sans Symbols" w:cs="Noto Sans Symbols"/>
      </w:rPr>
    </w:lvl>
    <w:lvl w:ilvl="7">
      <w:numFmt w:val="bullet"/>
      <w:lvlText w:val="●"/>
      <w:lvlJc w:val="left"/>
      <w:pPr>
        <w:ind w:left="7537" w:hanging="360"/>
      </w:pPr>
      <w:rPr>
        <w:rFonts w:ascii="Noto Sans Symbols" w:eastAsia="Noto Sans Symbols" w:hAnsi="Noto Sans Symbols" w:cs="Noto Sans Symbols"/>
      </w:rPr>
    </w:lvl>
    <w:lvl w:ilvl="8">
      <w:numFmt w:val="bullet"/>
      <w:lvlText w:val="●"/>
      <w:lvlJc w:val="left"/>
      <w:pPr>
        <w:ind w:left="8653" w:hanging="360"/>
      </w:pPr>
      <w:rPr>
        <w:rFonts w:ascii="Noto Sans Symbols" w:eastAsia="Noto Sans Symbols" w:hAnsi="Noto Sans Symbols" w:cs="Noto Sans Symbols"/>
      </w:rPr>
    </w:lvl>
  </w:abstractNum>
  <w:abstractNum w:abstractNumId="6" w15:restartNumberingAfterBreak="0">
    <w:nsid w:val="26B94B9C"/>
    <w:multiLevelType w:val="multilevel"/>
    <w:tmpl w:val="B372CBD8"/>
    <w:lvl w:ilvl="0">
      <w:start w:val="1"/>
      <w:numFmt w:val="decimal"/>
      <w:lvlText w:val="%1-"/>
      <w:lvlJc w:val="left"/>
      <w:pPr>
        <w:ind w:left="116" w:hanging="347"/>
      </w:pPr>
      <w:rPr>
        <w:rFonts w:ascii="Arial" w:eastAsia="Arial" w:hAnsi="Arial" w:cs="Arial"/>
        <w:b/>
        <w:sz w:val="24"/>
        <w:szCs w:val="24"/>
      </w:rPr>
    </w:lvl>
    <w:lvl w:ilvl="1">
      <w:start w:val="1"/>
      <w:numFmt w:val="lowerLetter"/>
      <w:lvlText w:val="%2)"/>
      <w:lvlJc w:val="left"/>
      <w:pPr>
        <w:ind w:left="928" w:hanging="360"/>
      </w:pPr>
      <w:rPr>
        <w:b w:val="0"/>
        <w:sz w:val="24"/>
        <w:szCs w:val="24"/>
      </w:rPr>
    </w:lvl>
    <w:lvl w:ilvl="2">
      <w:numFmt w:val="bullet"/>
      <w:lvlText w:val="•"/>
      <w:lvlJc w:val="left"/>
      <w:pPr>
        <w:ind w:left="1956" w:hanging="360"/>
      </w:pPr>
    </w:lvl>
    <w:lvl w:ilvl="3">
      <w:numFmt w:val="bullet"/>
      <w:lvlText w:val="•"/>
      <w:lvlJc w:val="left"/>
      <w:pPr>
        <w:ind w:left="3072" w:hanging="360"/>
      </w:pPr>
    </w:lvl>
    <w:lvl w:ilvl="4">
      <w:numFmt w:val="bullet"/>
      <w:lvlText w:val="•"/>
      <w:lvlJc w:val="left"/>
      <w:pPr>
        <w:ind w:left="4188" w:hanging="360"/>
      </w:pPr>
    </w:lvl>
    <w:lvl w:ilvl="5">
      <w:numFmt w:val="bullet"/>
      <w:lvlText w:val="•"/>
      <w:lvlJc w:val="left"/>
      <w:pPr>
        <w:ind w:left="5304" w:hanging="360"/>
      </w:pPr>
    </w:lvl>
    <w:lvl w:ilvl="6">
      <w:numFmt w:val="bullet"/>
      <w:lvlText w:val="•"/>
      <w:lvlJc w:val="left"/>
      <w:pPr>
        <w:ind w:left="6420" w:hanging="360"/>
      </w:pPr>
    </w:lvl>
    <w:lvl w:ilvl="7">
      <w:numFmt w:val="bullet"/>
      <w:lvlText w:val="•"/>
      <w:lvlJc w:val="left"/>
      <w:pPr>
        <w:ind w:left="7537" w:hanging="360"/>
      </w:pPr>
    </w:lvl>
    <w:lvl w:ilvl="8">
      <w:numFmt w:val="bullet"/>
      <w:lvlText w:val="•"/>
      <w:lvlJc w:val="left"/>
      <w:pPr>
        <w:ind w:left="8653" w:hanging="360"/>
      </w:pPr>
    </w:lvl>
  </w:abstractNum>
  <w:abstractNum w:abstractNumId="7" w15:restartNumberingAfterBreak="0">
    <w:nsid w:val="2C462675"/>
    <w:multiLevelType w:val="multilevel"/>
    <w:tmpl w:val="FD9007B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0E2CEF"/>
    <w:multiLevelType w:val="hybridMultilevel"/>
    <w:tmpl w:val="302C6B7E"/>
    <w:lvl w:ilvl="0" w:tplc="0410000B">
      <w:start w:val="1"/>
      <w:numFmt w:val="bullet"/>
      <w:lvlText w:val=""/>
      <w:lvlJc w:val="left"/>
      <w:pPr>
        <w:ind w:left="747" w:hanging="360"/>
      </w:pPr>
      <w:rPr>
        <w:rFonts w:ascii="Wingdings" w:hAnsi="Wingdings" w:hint="default"/>
      </w:rPr>
    </w:lvl>
    <w:lvl w:ilvl="1" w:tplc="04100003" w:tentative="1">
      <w:start w:val="1"/>
      <w:numFmt w:val="bullet"/>
      <w:lvlText w:val="o"/>
      <w:lvlJc w:val="left"/>
      <w:pPr>
        <w:ind w:left="1467" w:hanging="360"/>
      </w:pPr>
      <w:rPr>
        <w:rFonts w:ascii="Courier New" w:hAnsi="Courier New" w:cs="Courier New" w:hint="default"/>
      </w:rPr>
    </w:lvl>
    <w:lvl w:ilvl="2" w:tplc="04100005" w:tentative="1">
      <w:start w:val="1"/>
      <w:numFmt w:val="bullet"/>
      <w:lvlText w:val=""/>
      <w:lvlJc w:val="left"/>
      <w:pPr>
        <w:ind w:left="2187" w:hanging="360"/>
      </w:pPr>
      <w:rPr>
        <w:rFonts w:ascii="Wingdings" w:hAnsi="Wingdings" w:hint="default"/>
      </w:rPr>
    </w:lvl>
    <w:lvl w:ilvl="3" w:tplc="04100001" w:tentative="1">
      <w:start w:val="1"/>
      <w:numFmt w:val="bullet"/>
      <w:lvlText w:val=""/>
      <w:lvlJc w:val="left"/>
      <w:pPr>
        <w:ind w:left="2907" w:hanging="360"/>
      </w:pPr>
      <w:rPr>
        <w:rFonts w:ascii="Symbol" w:hAnsi="Symbol" w:hint="default"/>
      </w:rPr>
    </w:lvl>
    <w:lvl w:ilvl="4" w:tplc="04100003" w:tentative="1">
      <w:start w:val="1"/>
      <w:numFmt w:val="bullet"/>
      <w:lvlText w:val="o"/>
      <w:lvlJc w:val="left"/>
      <w:pPr>
        <w:ind w:left="3627" w:hanging="360"/>
      </w:pPr>
      <w:rPr>
        <w:rFonts w:ascii="Courier New" w:hAnsi="Courier New" w:cs="Courier New" w:hint="default"/>
      </w:rPr>
    </w:lvl>
    <w:lvl w:ilvl="5" w:tplc="04100005" w:tentative="1">
      <w:start w:val="1"/>
      <w:numFmt w:val="bullet"/>
      <w:lvlText w:val=""/>
      <w:lvlJc w:val="left"/>
      <w:pPr>
        <w:ind w:left="4347" w:hanging="360"/>
      </w:pPr>
      <w:rPr>
        <w:rFonts w:ascii="Wingdings" w:hAnsi="Wingdings" w:hint="default"/>
      </w:rPr>
    </w:lvl>
    <w:lvl w:ilvl="6" w:tplc="04100001" w:tentative="1">
      <w:start w:val="1"/>
      <w:numFmt w:val="bullet"/>
      <w:lvlText w:val=""/>
      <w:lvlJc w:val="left"/>
      <w:pPr>
        <w:ind w:left="5067" w:hanging="360"/>
      </w:pPr>
      <w:rPr>
        <w:rFonts w:ascii="Symbol" w:hAnsi="Symbol" w:hint="default"/>
      </w:rPr>
    </w:lvl>
    <w:lvl w:ilvl="7" w:tplc="04100003" w:tentative="1">
      <w:start w:val="1"/>
      <w:numFmt w:val="bullet"/>
      <w:lvlText w:val="o"/>
      <w:lvlJc w:val="left"/>
      <w:pPr>
        <w:ind w:left="5787" w:hanging="360"/>
      </w:pPr>
      <w:rPr>
        <w:rFonts w:ascii="Courier New" w:hAnsi="Courier New" w:cs="Courier New" w:hint="default"/>
      </w:rPr>
    </w:lvl>
    <w:lvl w:ilvl="8" w:tplc="04100005" w:tentative="1">
      <w:start w:val="1"/>
      <w:numFmt w:val="bullet"/>
      <w:lvlText w:val=""/>
      <w:lvlJc w:val="left"/>
      <w:pPr>
        <w:ind w:left="6507" w:hanging="360"/>
      </w:pPr>
      <w:rPr>
        <w:rFonts w:ascii="Wingdings" w:hAnsi="Wingdings" w:hint="default"/>
      </w:rPr>
    </w:lvl>
  </w:abstractNum>
  <w:abstractNum w:abstractNumId="9" w15:restartNumberingAfterBreak="0">
    <w:nsid w:val="39A664DF"/>
    <w:multiLevelType w:val="hybridMultilevel"/>
    <w:tmpl w:val="7C3A51AA"/>
    <w:lvl w:ilvl="0" w:tplc="0410000B">
      <w:start w:val="1"/>
      <w:numFmt w:val="bullet"/>
      <w:lvlText w:val=""/>
      <w:lvlJc w:val="left"/>
      <w:pPr>
        <w:ind w:left="747" w:hanging="360"/>
      </w:pPr>
      <w:rPr>
        <w:rFonts w:ascii="Wingdings" w:hAnsi="Wingdings" w:hint="default"/>
      </w:rPr>
    </w:lvl>
    <w:lvl w:ilvl="1" w:tplc="04100003" w:tentative="1">
      <w:start w:val="1"/>
      <w:numFmt w:val="bullet"/>
      <w:lvlText w:val="o"/>
      <w:lvlJc w:val="left"/>
      <w:pPr>
        <w:ind w:left="1467" w:hanging="360"/>
      </w:pPr>
      <w:rPr>
        <w:rFonts w:ascii="Courier New" w:hAnsi="Courier New" w:cs="Courier New" w:hint="default"/>
      </w:rPr>
    </w:lvl>
    <w:lvl w:ilvl="2" w:tplc="04100005" w:tentative="1">
      <w:start w:val="1"/>
      <w:numFmt w:val="bullet"/>
      <w:lvlText w:val=""/>
      <w:lvlJc w:val="left"/>
      <w:pPr>
        <w:ind w:left="2187" w:hanging="360"/>
      </w:pPr>
      <w:rPr>
        <w:rFonts w:ascii="Wingdings" w:hAnsi="Wingdings" w:hint="default"/>
      </w:rPr>
    </w:lvl>
    <w:lvl w:ilvl="3" w:tplc="04100001" w:tentative="1">
      <w:start w:val="1"/>
      <w:numFmt w:val="bullet"/>
      <w:lvlText w:val=""/>
      <w:lvlJc w:val="left"/>
      <w:pPr>
        <w:ind w:left="2907" w:hanging="360"/>
      </w:pPr>
      <w:rPr>
        <w:rFonts w:ascii="Symbol" w:hAnsi="Symbol" w:hint="default"/>
      </w:rPr>
    </w:lvl>
    <w:lvl w:ilvl="4" w:tplc="04100003" w:tentative="1">
      <w:start w:val="1"/>
      <w:numFmt w:val="bullet"/>
      <w:lvlText w:val="o"/>
      <w:lvlJc w:val="left"/>
      <w:pPr>
        <w:ind w:left="3627" w:hanging="360"/>
      </w:pPr>
      <w:rPr>
        <w:rFonts w:ascii="Courier New" w:hAnsi="Courier New" w:cs="Courier New" w:hint="default"/>
      </w:rPr>
    </w:lvl>
    <w:lvl w:ilvl="5" w:tplc="04100005" w:tentative="1">
      <w:start w:val="1"/>
      <w:numFmt w:val="bullet"/>
      <w:lvlText w:val=""/>
      <w:lvlJc w:val="left"/>
      <w:pPr>
        <w:ind w:left="4347" w:hanging="360"/>
      </w:pPr>
      <w:rPr>
        <w:rFonts w:ascii="Wingdings" w:hAnsi="Wingdings" w:hint="default"/>
      </w:rPr>
    </w:lvl>
    <w:lvl w:ilvl="6" w:tplc="04100001" w:tentative="1">
      <w:start w:val="1"/>
      <w:numFmt w:val="bullet"/>
      <w:lvlText w:val=""/>
      <w:lvlJc w:val="left"/>
      <w:pPr>
        <w:ind w:left="5067" w:hanging="360"/>
      </w:pPr>
      <w:rPr>
        <w:rFonts w:ascii="Symbol" w:hAnsi="Symbol" w:hint="default"/>
      </w:rPr>
    </w:lvl>
    <w:lvl w:ilvl="7" w:tplc="04100003" w:tentative="1">
      <w:start w:val="1"/>
      <w:numFmt w:val="bullet"/>
      <w:lvlText w:val="o"/>
      <w:lvlJc w:val="left"/>
      <w:pPr>
        <w:ind w:left="5787" w:hanging="360"/>
      </w:pPr>
      <w:rPr>
        <w:rFonts w:ascii="Courier New" w:hAnsi="Courier New" w:cs="Courier New" w:hint="default"/>
      </w:rPr>
    </w:lvl>
    <w:lvl w:ilvl="8" w:tplc="04100005" w:tentative="1">
      <w:start w:val="1"/>
      <w:numFmt w:val="bullet"/>
      <w:lvlText w:val=""/>
      <w:lvlJc w:val="left"/>
      <w:pPr>
        <w:ind w:left="6507" w:hanging="360"/>
      </w:pPr>
      <w:rPr>
        <w:rFonts w:ascii="Wingdings" w:hAnsi="Wingdings" w:hint="default"/>
      </w:rPr>
    </w:lvl>
  </w:abstractNum>
  <w:abstractNum w:abstractNumId="10" w15:restartNumberingAfterBreak="0">
    <w:nsid w:val="47D61F04"/>
    <w:multiLevelType w:val="hybridMultilevel"/>
    <w:tmpl w:val="4470108A"/>
    <w:lvl w:ilvl="0" w:tplc="15C6C192">
      <w:numFmt w:val="bullet"/>
      <w:lvlText w:val="-"/>
      <w:lvlJc w:val="left"/>
      <w:pPr>
        <w:ind w:left="976" w:hanging="360"/>
      </w:pPr>
      <w:rPr>
        <w:rFonts w:ascii="Arial" w:eastAsia="Arial" w:hAnsi="Arial" w:cs="Arial" w:hint="default"/>
      </w:rPr>
    </w:lvl>
    <w:lvl w:ilvl="1" w:tplc="04100003" w:tentative="1">
      <w:start w:val="1"/>
      <w:numFmt w:val="bullet"/>
      <w:lvlText w:val="o"/>
      <w:lvlJc w:val="left"/>
      <w:pPr>
        <w:ind w:left="1696" w:hanging="360"/>
      </w:pPr>
      <w:rPr>
        <w:rFonts w:ascii="Courier New" w:hAnsi="Courier New" w:cs="Courier New" w:hint="default"/>
      </w:rPr>
    </w:lvl>
    <w:lvl w:ilvl="2" w:tplc="04100005" w:tentative="1">
      <w:start w:val="1"/>
      <w:numFmt w:val="bullet"/>
      <w:lvlText w:val=""/>
      <w:lvlJc w:val="left"/>
      <w:pPr>
        <w:ind w:left="2416" w:hanging="360"/>
      </w:pPr>
      <w:rPr>
        <w:rFonts w:ascii="Wingdings" w:hAnsi="Wingdings" w:hint="default"/>
      </w:rPr>
    </w:lvl>
    <w:lvl w:ilvl="3" w:tplc="04100001" w:tentative="1">
      <w:start w:val="1"/>
      <w:numFmt w:val="bullet"/>
      <w:lvlText w:val=""/>
      <w:lvlJc w:val="left"/>
      <w:pPr>
        <w:ind w:left="3136" w:hanging="360"/>
      </w:pPr>
      <w:rPr>
        <w:rFonts w:ascii="Symbol" w:hAnsi="Symbol" w:hint="default"/>
      </w:rPr>
    </w:lvl>
    <w:lvl w:ilvl="4" w:tplc="04100003" w:tentative="1">
      <w:start w:val="1"/>
      <w:numFmt w:val="bullet"/>
      <w:lvlText w:val="o"/>
      <w:lvlJc w:val="left"/>
      <w:pPr>
        <w:ind w:left="3856" w:hanging="360"/>
      </w:pPr>
      <w:rPr>
        <w:rFonts w:ascii="Courier New" w:hAnsi="Courier New" w:cs="Courier New" w:hint="default"/>
      </w:rPr>
    </w:lvl>
    <w:lvl w:ilvl="5" w:tplc="04100005" w:tentative="1">
      <w:start w:val="1"/>
      <w:numFmt w:val="bullet"/>
      <w:lvlText w:val=""/>
      <w:lvlJc w:val="left"/>
      <w:pPr>
        <w:ind w:left="4576" w:hanging="360"/>
      </w:pPr>
      <w:rPr>
        <w:rFonts w:ascii="Wingdings" w:hAnsi="Wingdings" w:hint="default"/>
      </w:rPr>
    </w:lvl>
    <w:lvl w:ilvl="6" w:tplc="04100001" w:tentative="1">
      <w:start w:val="1"/>
      <w:numFmt w:val="bullet"/>
      <w:lvlText w:val=""/>
      <w:lvlJc w:val="left"/>
      <w:pPr>
        <w:ind w:left="5296" w:hanging="360"/>
      </w:pPr>
      <w:rPr>
        <w:rFonts w:ascii="Symbol" w:hAnsi="Symbol" w:hint="default"/>
      </w:rPr>
    </w:lvl>
    <w:lvl w:ilvl="7" w:tplc="04100003" w:tentative="1">
      <w:start w:val="1"/>
      <w:numFmt w:val="bullet"/>
      <w:lvlText w:val="o"/>
      <w:lvlJc w:val="left"/>
      <w:pPr>
        <w:ind w:left="6016" w:hanging="360"/>
      </w:pPr>
      <w:rPr>
        <w:rFonts w:ascii="Courier New" w:hAnsi="Courier New" w:cs="Courier New" w:hint="default"/>
      </w:rPr>
    </w:lvl>
    <w:lvl w:ilvl="8" w:tplc="04100005" w:tentative="1">
      <w:start w:val="1"/>
      <w:numFmt w:val="bullet"/>
      <w:lvlText w:val=""/>
      <w:lvlJc w:val="left"/>
      <w:pPr>
        <w:ind w:left="6736" w:hanging="360"/>
      </w:pPr>
      <w:rPr>
        <w:rFonts w:ascii="Wingdings" w:hAnsi="Wingdings" w:hint="default"/>
      </w:rPr>
    </w:lvl>
  </w:abstractNum>
  <w:abstractNum w:abstractNumId="11" w15:restartNumberingAfterBreak="0">
    <w:nsid w:val="509D5216"/>
    <w:multiLevelType w:val="multilevel"/>
    <w:tmpl w:val="8E862D80"/>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7D5D6E"/>
    <w:multiLevelType w:val="multilevel"/>
    <w:tmpl w:val="CC36B55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3B13FB"/>
    <w:multiLevelType w:val="hybridMultilevel"/>
    <w:tmpl w:val="6290A570"/>
    <w:lvl w:ilvl="0" w:tplc="0410000B">
      <w:start w:val="1"/>
      <w:numFmt w:val="bullet"/>
      <w:lvlText w:val=""/>
      <w:lvlJc w:val="left"/>
      <w:pPr>
        <w:ind w:left="747" w:hanging="360"/>
      </w:pPr>
      <w:rPr>
        <w:rFonts w:ascii="Wingdings" w:hAnsi="Wingdings" w:hint="default"/>
      </w:rPr>
    </w:lvl>
    <w:lvl w:ilvl="1" w:tplc="04100003" w:tentative="1">
      <w:start w:val="1"/>
      <w:numFmt w:val="bullet"/>
      <w:lvlText w:val="o"/>
      <w:lvlJc w:val="left"/>
      <w:pPr>
        <w:ind w:left="1467" w:hanging="360"/>
      </w:pPr>
      <w:rPr>
        <w:rFonts w:ascii="Courier New" w:hAnsi="Courier New" w:cs="Courier New" w:hint="default"/>
      </w:rPr>
    </w:lvl>
    <w:lvl w:ilvl="2" w:tplc="04100005" w:tentative="1">
      <w:start w:val="1"/>
      <w:numFmt w:val="bullet"/>
      <w:lvlText w:val=""/>
      <w:lvlJc w:val="left"/>
      <w:pPr>
        <w:ind w:left="2187" w:hanging="360"/>
      </w:pPr>
      <w:rPr>
        <w:rFonts w:ascii="Wingdings" w:hAnsi="Wingdings" w:hint="default"/>
      </w:rPr>
    </w:lvl>
    <w:lvl w:ilvl="3" w:tplc="04100001" w:tentative="1">
      <w:start w:val="1"/>
      <w:numFmt w:val="bullet"/>
      <w:lvlText w:val=""/>
      <w:lvlJc w:val="left"/>
      <w:pPr>
        <w:ind w:left="2907" w:hanging="360"/>
      </w:pPr>
      <w:rPr>
        <w:rFonts w:ascii="Symbol" w:hAnsi="Symbol" w:hint="default"/>
      </w:rPr>
    </w:lvl>
    <w:lvl w:ilvl="4" w:tplc="04100003" w:tentative="1">
      <w:start w:val="1"/>
      <w:numFmt w:val="bullet"/>
      <w:lvlText w:val="o"/>
      <w:lvlJc w:val="left"/>
      <w:pPr>
        <w:ind w:left="3627" w:hanging="360"/>
      </w:pPr>
      <w:rPr>
        <w:rFonts w:ascii="Courier New" w:hAnsi="Courier New" w:cs="Courier New" w:hint="default"/>
      </w:rPr>
    </w:lvl>
    <w:lvl w:ilvl="5" w:tplc="04100005" w:tentative="1">
      <w:start w:val="1"/>
      <w:numFmt w:val="bullet"/>
      <w:lvlText w:val=""/>
      <w:lvlJc w:val="left"/>
      <w:pPr>
        <w:ind w:left="4347" w:hanging="360"/>
      </w:pPr>
      <w:rPr>
        <w:rFonts w:ascii="Wingdings" w:hAnsi="Wingdings" w:hint="default"/>
      </w:rPr>
    </w:lvl>
    <w:lvl w:ilvl="6" w:tplc="04100001" w:tentative="1">
      <w:start w:val="1"/>
      <w:numFmt w:val="bullet"/>
      <w:lvlText w:val=""/>
      <w:lvlJc w:val="left"/>
      <w:pPr>
        <w:ind w:left="5067" w:hanging="360"/>
      </w:pPr>
      <w:rPr>
        <w:rFonts w:ascii="Symbol" w:hAnsi="Symbol" w:hint="default"/>
      </w:rPr>
    </w:lvl>
    <w:lvl w:ilvl="7" w:tplc="04100003" w:tentative="1">
      <w:start w:val="1"/>
      <w:numFmt w:val="bullet"/>
      <w:lvlText w:val="o"/>
      <w:lvlJc w:val="left"/>
      <w:pPr>
        <w:ind w:left="5787" w:hanging="360"/>
      </w:pPr>
      <w:rPr>
        <w:rFonts w:ascii="Courier New" w:hAnsi="Courier New" w:cs="Courier New" w:hint="default"/>
      </w:rPr>
    </w:lvl>
    <w:lvl w:ilvl="8" w:tplc="04100005" w:tentative="1">
      <w:start w:val="1"/>
      <w:numFmt w:val="bullet"/>
      <w:lvlText w:val=""/>
      <w:lvlJc w:val="left"/>
      <w:pPr>
        <w:ind w:left="6507" w:hanging="360"/>
      </w:pPr>
      <w:rPr>
        <w:rFonts w:ascii="Wingdings" w:hAnsi="Wingdings" w:hint="default"/>
      </w:rPr>
    </w:lvl>
  </w:abstractNum>
  <w:abstractNum w:abstractNumId="14" w15:restartNumberingAfterBreak="0">
    <w:nsid w:val="610A0729"/>
    <w:multiLevelType w:val="multilevel"/>
    <w:tmpl w:val="8E862D80"/>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D309A7"/>
    <w:multiLevelType w:val="multilevel"/>
    <w:tmpl w:val="69545C5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D40F4B"/>
    <w:multiLevelType w:val="multilevel"/>
    <w:tmpl w:val="B098371A"/>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41103B7"/>
    <w:multiLevelType w:val="multilevel"/>
    <w:tmpl w:val="CD605D3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1129BE"/>
    <w:multiLevelType w:val="hybridMultilevel"/>
    <w:tmpl w:val="299A5C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7F36774"/>
    <w:multiLevelType w:val="multilevel"/>
    <w:tmpl w:val="133ADA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7A3235CC"/>
    <w:multiLevelType w:val="hybridMultilevel"/>
    <w:tmpl w:val="483A3FA4"/>
    <w:lvl w:ilvl="0" w:tplc="0410000B">
      <w:start w:val="1"/>
      <w:numFmt w:val="bullet"/>
      <w:lvlText w:val=""/>
      <w:lvlJc w:val="left"/>
      <w:pPr>
        <w:ind w:left="1455" w:hanging="360"/>
      </w:pPr>
      <w:rPr>
        <w:rFonts w:ascii="Wingdings" w:hAnsi="Wingdings" w:hint="default"/>
      </w:rPr>
    </w:lvl>
    <w:lvl w:ilvl="1" w:tplc="04100003" w:tentative="1">
      <w:start w:val="1"/>
      <w:numFmt w:val="bullet"/>
      <w:lvlText w:val="o"/>
      <w:lvlJc w:val="left"/>
      <w:pPr>
        <w:ind w:left="2175" w:hanging="360"/>
      </w:pPr>
      <w:rPr>
        <w:rFonts w:ascii="Courier New" w:hAnsi="Courier New" w:cs="Courier New" w:hint="default"/>
      </w:rPr>
    </w:lvl>
    <w:lvl w:ilvl="2" w:tplc="04100005" w:tentative="1">
      <w:start w:val="1"/>
      <w:numFmt w:val="bullet"/>
      <w:lvlText w:val=""/>
      <w:lvlJc w:val="left"/>
      <w:pPr>
        <w:ind w:left="2895" w:hanging="360"/>
      </w:pPr>
      <w:rPr>
        <w:rFonts w:ascii="Wingdings" w:hAnsi="Wingdings" w:hint="default"/>
      </w:rPr>
    </w:lvl>
    <w:lvl w:ilvl="3" w:tplc="04100001" w:tentative="1">
      <w:start w:val="1"/>
      <w:numFmt w:val="bullet"/>
      <w:lvlText w:val=""/>
      <w:lvlJc w:val="left"/>
      <w:pPr>
        <w:ind w:left="3615" w:hanging="360"/>
      </w:pPr>
      <w:rPr>
        <w:rFonts w:ascii="Symbol" w:hAnsi="Symbol" w:hint="default"/>
      </w:rPr>
    </w:lvl>
    <w:lvl w:ilvl="4" w:tplc="04100003" w:tentative="1">
      <w:start w:val="1"/>
      <w:numFmt w:val="bullet"/>
      <w:lvlText w:val="o"/>
      <w:lvlJc w:val="left"/>
      <w:pPr>
        <w:ind w:left="4335" w:hanging="360"/>
      </w:pPr>
      <w:rPr>
        <w:rFonts w:ascii="Courier New" w:hAnsi="Courier New" w:cs="Courier New" w:hint="default"/>
      </w:rPr>
    </w:lvl>
    <w:lvl w:ilvl="5" w:tplc="04100005" w:tentative="1">
      <w:start w:val="1"/>
      <w:numFmt w:val="bullet"/>
      <w:lvlText w:val=""/>
      <w:lvlJc w:val="left"/>
      <w:pPr>
        <w:ind w:left="5055" w:hanging="360"/>
      </w:pPr>
      <w:rPr>
        <w:rFonts w:ascii="Wingdings" w:hAnsi="Wingdings" w:hint="default"/>
      </w:rPr>
    </w:lvl>
    <w:lvl w:ilvl="6" w:tplc="04100001" w:tentative="1">
      <w:start w:val="1"/>
      <w:numFmt w:val="bullet"/>
      <w:lvlText w:val=""/>
      <w:lvlJc w:val="left"/>
      <w:pPr>
        <w:ind w:left="5775" w:hanging="360"/>
      </w:pPr>
      <w:rPr>
        <w:rFonts w:ascii="Symbol" w:hAnsi="Symbol" w:hint="default"/>
      </w:rPr>
    </w:lvl>
    <w:lvl w:ilvl="7" w:tplc="04100003" w:tentative="1">
      <w:start w:val="1"/>
      <w:numFmt w:val="bullet"/>
      <w:lvlText w:val="o"/>
      <w:lvlJc w:val="left"/>
      <w:pPr>
        <w:ind w:left="6495" w:hanging="360"/>
      </w:pPr>
      <w:rPr>
        <w:rFonts w:ascii="Courier New" w:hAnsi="Courier New" w:cs="Courier New" w:hint="default"/>
      </w:rPr>
    </w:lvl>
    <w:lvl w:ilvl="8" w:tplc="04100005" w:tentative="1">
      <w:start w:val="1"/>
      <w:numFmt w:val="bullet"/>
      <w:lvlText w:val=""/>
      <w:lvlJc w:val="left"/>
      <w:pPr>
        <w:ind w:left="7215" w:hanging="360"/>
      </w:pPr>
      <w:rPr>
        <w:rFonts w:ascii="Wingdings" w:hAnsi="Wingdings" w:hint="default"/>
      </w:rPr>
    </w:lvl>
  </w:abstractNum>
  <w:num w:numId="1">
    <w:abstractNumId w:val="1"/>
  </w:num>
  <w:num w:numId="2">
    <w:abstractNumId w:val="16"/>
  </w:num>
  <w:num w:numId="3">
    <w:abstractNumId w:val="6"/>
  </w:num>
  <w:num w:numId="4">
    <w:abstractNumId w:val="20"/>
  </w:num>
  <w:num w:numId="5">
    <w:abstractNumId w:val="4"/>
  </w:num>
  <w:num w:numId="6">
    <w:abstractNumId w:val="10"/>
  </w:num>
  <w:num w:numId="7">
    <w:abstractNumId w:val="9"/>
  </w:num>
  <w:num w:numId="8">
    <w:abstractNumId w:val="13"/>
  </w:num>
  <w:num w:numId="9">
    <w:abstractNumId w:val="8"/>
  </w:num>
  <w:num w:numId="10">
    <w:abstractNumId w:val="11"/>
  </w:num>
  <w:num w:numId="11">
    <w:abstractNumId w:val="2"/>
  </w:num>
  <w:num w:numId="12">
    <w:abstractNumId w:val="15"/>
  </w:num>
  <w:num w:numId="13">
    <w:abstractNumId w:val="3"/>
  </w:num>
  <w:num w:numId="14">
    <w:abstractNumId w:val="7"/>
  </w:num>
  <w:num w:numId="15">
    <w:abstractNumId w:val="12"/>
  </w:num>
  <w:num w:numId="16">
    <w:abstractNumId w:val="19"/>
  </w:num>
  <w:num w:numId="17">
    <w:abstractNumId w:val="17"/>
  </w:num>
  <w:num w:numId="18">
    <w:abstractNumId w:val="0"/>
  </w:num>
  <w:num w:numId="19">
    <w:abstractNumId w:val="5"/>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C5B"/>
    <w:rsid w:val="00010A83"/>
    <w:rsid w:val="00016BF6"/>
    <w:rsid w:val="00057DEE"/>
    <w:rsid w:val="00076DEF"/>
    <w:rsid w:val="000846D7"/>
    <w:rsid w:val="00090482"/>
    <w:rsid w:val="000A7B60"/>
    <w:rsid w:val="000B46B3"/>
    <w:rsid w:val="000C6CD5"/>
    <w:rsid w:val="000D692D"/>
    <w:rsid w:val="00167D1B"/>
    <w:rsid w:val="001A0CE3"/>
    <w:rsid w:val="001A3772"/>
    <w:rsid w:val="001D7040"/>
    <w:rsid w:val="001E0804"/>
    <w:rsid w:val="001E5B6E"/>
    <w:rsid w:val="001F59F9"/>
    <w:rsid w:val="00206F2F"/>
    <w:rsid w:val="00226DCA"/>
    <w:rsid w:val="0024002A"/>
    <w:rsid w:val="00262BE4"/>
    <w:rsid w:val="00280940"/>
    <w:rsid w:val="00281368"/>
    <w:rsid w:val="002A0497"/>
    <w:rsid w:val="002A5FCB"/>
    <w:rsid w:val="002C3933"/>
    <w:rsid w:val="002D4226"/>
    <w:rsid w:val="002E04B1"/>
    <w:rsid w:val="0031147A"/>
    <w:rsid w:val="003270DA"/>
    <w:rsid w:val="00354DD5"/>
    <w:rsid w:val="003573A5"/>
    <w:rsid w:val="0037536C"/>
    <w:rsid w:val="003B2F7F"/>
    <w:rsid w:val="003E1147"/>
    <w:rsid w:val="003E76B3"/>
    <w:rsid w:val="00415881"/>
    <w:rsid w:val="004204F3"/>
    <w:rsid w:val="00422FF7"/>
    <w:rsid w:val="00425706"/>
    <w:rsid w:val="00427EC8"/>
    <w:rsid w:val="004609DE"/>
    <w:rsid w:val="00462A5A"/>
    <w:rsid w:val="00463593"/>
    <w:rsid w:val="00470C5B"/>
    <w:rsid w:val="00494E4A"/>
    <w:rsid w:val="00495A78"/>
    <w:rsid w:val="004A4259"/>
    <w:rsid w:val="004D7EDA"/>
    <w:rsid w:val="004E2E2D"/>
    <w:rsid w:val="005178ED"/>
    <w:rsid w:val="005358A2"/>
    <w:rsid w:val="00575B3E"/>
    <w:rsid w:val="006328CF"/>
    <w:rsid w:val="00633FF8"/>
    <w:rsid w:val="0075158A"/>
    <w:rsid w:val="0076040F"/>
    <w:rsid w:val="007B43C1"/>
    <w:rsid w:val="007B620F"/>
    <w:rsid w:val="007F2621"/>
    <w:rsid w:val="00832236"/>
    <w:rsid w:val="008328F8"/>
    <w:rsid w:val="00883716"/>
    <w:rsid w:val="008972B1"/>
    <w:rsid w:val="008D4E16"/>
    <w:rsid w:val="00942062"/>
    <w:rsid w:val="00951022"/>
    <w:rsid w:val="00954CFC"/>
    <w:rsid w:val="009D12C0"/>
    <w:rsid w:val="009F7514"/>
    <w:rsid w:val="00A27FB1"/>
    <w:rsid w:val="00A71BE2"/>
    <w:rsid w:val="00A85D06"/>
    <w:rsid w:val="00AA7B70"/>
    <w:rsid w:val="00AC0B15"/>
    <w:rsid w:val="00AC2652"/>
    <w:rsid w:val="00AF7E52"/>
    <w:rsid w:val="00B053A7"/>
    <w:rsid w:val="00B1270B"/>
    <w:rsid w:val="00B3332C"/>
    <w:rsid w:val="00B430E4"/>
    <w:rsid w:val="00B64C47"/>
    <w:rsid w:val="00BA1A01"/>
    <w:rsid w:val="00BA264A"/>
    <w:rsid w:val="00BC60FB"/>
    <w:rsid w:val="00BD18E3"/>
    <w:rsid w:val="00BD4A9F"/>
    <w:rsid w:val="00BD70E4"/>
    <w:rsid w:val="00BF2FDA"/>
    <w:rsid w:val="00BF403B"/>
    <w:rsid w:val="00C02925"/>
    <w:rsid w:val="00C02BC1"/>
    <w:rsid w:val="00C20D14"/>
    <w:rsid w:val="00C52041"/>
    <w:rsid w:val="00C52B26"/>
    <w:rsid w:val="00C76680"/>
    <w:rsid w:val="00CB44C2"/>
    <w:rsid w:val="00CE3B7F"/>
    <w:rsid w:val="00D86482"/>
    <w:rsid w:val="00DC5A67"/>
    <w:rsid w:val="00DE57E5"/>
    <w:rsid w:val="00E529F4"/>
    <w:rsid w:val="00E60B1E"/>
    <w:rsid w:val="00E67F3C"/>
    <w:rsid w:val="00EF3AEF"/>
    <w:rsid w:val="00F0355F"/>
    <w:rsid w:val="00F11FC6"/>
    <w:rsid w:val="00F41BB3"/>
    <w:rsid w:val="00F45D54"/>
    <w:rsid w:val="00F507B5"/>
    <w:rsid w:val="00F5366E"/>
    <w:rsid w:val="00F74783"/>
    <w:rsid w:val="00FA2655"/>
    <w:rsid w:val="00FD333D"/>
    <w:rsid w:val="00FE3AF9"/>
    <w:rsid w:val="00FF5C2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04145"/>
  <w15:docId w15:val="{0FB56EAF-2AA7-4315-BA47-F039321B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2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25706"/>
  </w:style>
  <w:style w:type="paragraph" w:styleId="Titolo1">
    <w:name w:val="heading 1"/>
    <w:basedOn w:val="Normale"/>
    <w:next w:val="Normale"/>
    <w:uiPriority w:val="9"/>
    <w:qFormat/>
    <w:rsid w:val="00425706"/>
    <w:pPr>
      <w:keepNext/>
      <w:keepLines/>
      <w:spacing w:before="240" w:after="0"/>
      <w:outlineLvl w:val="0"/>
    </w:pPr>
    <w:rPr>
      <w:color w:val="2F5496"/>
      <w:sz w:val="32"/>
      <w:szCs w:val="32"/>
    </w:rPr>
  </w:style>
  <w:style w:type="paragraph" w:styleId="Titolo2">
    <w:name w:val="heading 2"/>
    <w:basedOn w:val="Normale"/>
    <w:next w:val="Normale"/>
    <w:uiPriority w:val="9"/>
    <w:semiHidden/>
    <w:unhideWhenUsed/>
    <w:qFormat/>
    <w:rsid w:val="00425706"/>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425706"/>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425706"/>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425706"/>
    <w:pPr>
      <w:keepNext/>
      <w:keepLines/>
      <w:spacing w:before="220" w:after="40"/>
      <w:outlineLvl w:val="4"/>
    </w:pPr>
    <w:rPr>
      <w:b/>
    </w:rPr>
  </w:style>
  <w:style w:type="paragraph" w:styleId="Titolo6">
    <w:name w:val="heading 6"/>
    <w:basedOn w:val="Normale"/>
    <w:next w:val="Normale"/>
    <w:uiPriority w:val="9"/>
    <w:semiHidden/>
    <w:unhideWhenUsed/>
    <w:qFormat/>
    <w:rsid w:val="00425706"/>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425706"/>
    <w:tblPr>
      <w:tblCellMar>
        <w:top w:w="0" w:type="dxa"/>
        <w:left w:w="0" w:type="dxa"/>
        <w:bottom w:w="0" w:type="dxa"/>
        <w:right w:w="0" w:type="dxa"/>
      </w:tblCellMar>
    </w:tblPr>
  </w:style>
  <w:style w:type="paragraph" w:styleId="Titolo">
    <w:name w:val="Title"/>
    <w:basedOn w:val="Normale"/>
    <w:next w:val="Normale"/>
    <w:uiPriority w:val="10"/>
    <w:qFormat/>
    <w:rsid w:val="00425706"/>
    <w:pPr>
      <w:keepNext/>
      <w:keepLines/>
      <w:spacing w:before="480" w:after="120"/>
    </w:pPr>
    <w:rPr>
      <w:b/>
      <w:sz w:val="72"/>
      <w:szCs w:val="72"/>
    </w:rPr>
  </w:style>
  <w:style w:type="paragraph" w:styleId="Sottotitolo">
    <w:name w:val="Subtitle"/>
    <w:basedOn w:val="Normale"/>
    <w:next w:val="Normale"/>
    <w:uiPriority w:val="11"/>
    <w:qFormat/>
    <w:rsid w:val="00425706"/>
    <w:pPr>
      <w:keepNext/>
      <w:keepLines/>
      <w:spacing w:before="360" w:after="80"/>
    </w:pPr>
    <w:rPr>
      <w:rFonts w:ascii="Georgia" w:eastAsia="Georgia" w:hAnsi="Georgia" w:cs="Georgia"/>
      <w:i/>
      <w:color w:val="666666"/>
      <w:sz w:val="48"/>
      <w:szCs w:val="48"/>
    </w:rPr>
  </w:style>
  <w:style w:type="table" w:customStyle="1" w:styleId="a">
    <w:basedOn w:val="TableNormal"/>
    <w:rsid w:val="00425706"/>
    <w:tblPr>
      <w:tblStyleRowBandSize w:val="1"/>
      <w:tblStyleColBandSize w:val="1"/>
      <w:tblCellMar>
        <w:left w:w="-2" w:type="dxa"/>
        <w:right w:w="115" w:type="dxa"/>
      </w:tblCellMar>
    </w:tblPr>
  </w:style>
  <w:style w:type="table" w:customStyle="1" w:styleId="a0">
    <w:basedOn w:val="TableNormal"/>
    <w:rsid w:val="00425706"/>
    <w:tblPr>
      <w:tblStyleRowBandSize w:val="1"/>
      <w:tblStyleColBandSize w:val="1"/>
      <w:tblCellMar>
        <w:left w:w="108" w:type="dxa"/>
        <w:right w:w="108" w:type="dxa"/>
      </w:tblCellMar>
    </w:tblPr>
  </w:style>
  <w:style w:type="table" w:customStyle="1" w:styleId="a1">
    <w:basedOn w:val="TableNormal"/>
    <w:rsid w:val="00425706"/>
    <w:tblPr>
      <w:tblStyleRowBandSize w:val="1"/>
      <w:tblStyleColBandSize w:val="1"/>
      <w:tblCellMar>
        <w:left w:w="115" w:type="dxa"/>
        <w:right w:w="115" w:type="dxa"/>
      </w:tblCellMar>
    </w:tblPr>
  </w:style>
  <w:style w:type="table" w:customStyle="1" w:styleId="a2">
    <w:basedOn w:val="TableNormal"/>
    <w:rsid w:val="00425706"/>
    <w:tblPr>
      <w:tblStyleRowBandSize w:val="1"/>
      <w:tblStyleColBandSize w:val="1"/>
      <w:tblCellMar>
        <w:left w:w="115" w:type="dxa"/>
        <w:right w:w="115" w:type="dxa"/>
      </w:tblCellMar>
    </w:tblPr>
  </w:style>
  <w:style w:type="table" w:customStyle="1" w:styleId="a3">
    <w:basedOn w:val="TableNormal"/>
    <w:rsid w:val="00425706"/>
    <w:tblPr>
      <w:tblStyleRowBandSize w:val="1"/>
      <w:tblStyleColBandSize w:val="1"/>
      <w:tblCellMar>
        <w:left w:w="115" w:type="dxa"/>
        <w:right w:w="115" w:type="dxa"/>
      </w:tblCellMar>
    </w:tblPr>
  </w:style>
  <w:style w:type="table" w:customStyle="1" w:styleId="a4">
    <w:basedOn w:val="TableNormal"/>
    <w:rsid w:val="00425706"/>
    <w:tblPr>
      <w:tblStyleRowBandSize w:val="1"/>
      <w:tblStyleColBandSize w:val="1"/>
      <w:tblCellMar>
        <w:left w:w="115" w:type="dxa"/>
        <w:right w:w="115" w:type="dxa"/>
      </w:tblCellMar>
    </w:tblPr>
  </w:style>
  <w:style w:type="table" w:customStyle="1" w:styleId="a5">
    <w:basedOn w:val="TableNormal"/>
    <w:rsid w:val="00425706"/>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354DD5"/>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354DD5"/>
  </w:style>
  <w:style w:type="paragraph" w:styleId="Pidipagina">
    <w:name w:val="footer"/>
    <w:basedOn w:val="Normale"/>
    <w:link w:val="PidipaginaCarattere"/>
    <w:uiPriority w:val="99"/>
    <w:unhideWhenUsed/>
    <w:rsid w:val="00354DD5"/>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354DD5"/>
  </w:style>
  <w:style w:type="paragraph" w:styleId="Paragrafoelenco">
    <w:name w:val="List Paragraph"/>
    <w:basedOn w:val="Normale"/>
    <w:uiPriority w:val="1"/>
    <w:qFormat/>
    <w:rsid w:val="00354DD5"/>
    <w:pPr>
      <w:ind w:left="720"/>
      <w:contextualSpacing/>
    </w:pPr>
  </w:style>
  <w:style w:type="paragraph" w:styleId="Corpotesto">
    <w:name w:val="Body Text"/>
    <w:basedOn w:val="Normale"/>
    <w:link w:val="CorpotestoCarattere"/>
    <w:uiPriority w:val="1"/>
    <w:qFormat/>
    <w:rsid w:val="00AC0B15"/>
    <w:pPr>
      <w:autoSpaceDE w:val="0"/>
      <w:autoSpaceDN w:val="0"/>
      <w:spacing w:after="0"/>
      <w:ind w:left="112"/>
    </w:pPr>
    <w:rPr>
      <w:sz w:val="20"/>
      <w:szCs w:val="20"/>
      <w:lang w:eastAsia="en-US"/>
    </w:rPr>
  </w:style>
  <w:style w:type="character" w:customStyle="1" w:styleId="CorpotestoCarattere">
    <w:name w:val="Corpo testo Carattere"/>
    <w:basedOn w:val="Carpredefinitoparagrafo"/>
    <w:link w:val="Corpotesto"/>
    <w:uiPriority w:val="1"/>
    <w:rsid w:val="00AC0B15"/>
    <w:rPr>
      <w:sz w:val="20"/>
      <w:szCs w:val="20"/>
      <w:lang w:eastAsia="en-US"/>
    </w:rPr>
  </w:style>
  <w:style w:type="character" w:styleId="Rimandocommento">
    <w:name w:val="annotation reference"/>
    <w:basedOn w:val="Carpredefinitoparagrafo"/>
    <w:uiPriority w:val="99"/>
    <w:semiHidden/>
    <w:unhideWhenUsed/>
    <w:rsid w:val="00FD333D"/>
    <w:rPr>
      <w:sz w:val="16"/>
      <w:szCs w:val="16"/>
    </w:rPr>
  </w:style>
  <w:style w:type="paragraph" w:styleId="Testocommento">
    <w:name w:val="annotation text"/>
    <w:basedOn w:val="Normale"/>
    <w:link w:val="TestocommentoCarattere"/>
    <w:uiPriority w:val="99"/>
    <w:semiHidden/>
    <w:unhideWhenUsed/>
    <w:rsid w:val="00FD333D"/>
    <w:rPr>
      <w:sz w:val="20"/>
      <w:szCs w:val="20"/>
    </w:rPr>
  </w:style>
  <w:style w:type="character" w:customStyle="1" w:styleId="TestocommentoCarattere">
    <w:name w:val="Testo commento Carattere"/>
    <w:basedOn w:val="Carpredefinitoparagrafo"/>
    <w:link w:val="Testocommento"/>
    <w:uiPriority w:val="99"/>
    <w:semiHidden/>
    <w:rsid w:val="00FD333D"/>
    <w:rPr>
      <w:sz w:val="20"/>
      <w:szCs w:val="20"/>
    </w:rPr>
  </w:style>
  <w:style w:type="paragraph" w:styleId="Soggettocommento">
    <w:name w:val="annotation subject"/>
    <w:basedOn w:val="Testocommento"/>
    <w:next w:val="Testocommento"/>
    <w:link w:val="SoggettocommentoCarattere"/>
    <w:uiPriority w:val="99"/>
    <w:semiHidden/>
    <w:unhideWhenUsed/>
    <w:rsid w:val="00FD333D"/>
    <w:rPr>
      <w:b/>
      <w:bCs/>
    </w:rPr>
  </w:style>
  <w:style w:type="character" w:customStyle="1" w:styleId="SoggettocommentoCarattere">
    <w:name w:val="Soggetto commento Carattere"/>
    <w:basedOn w:val="TestocommentoCarattere"/>
    <w:link w:val="Soggettocommento"/>
    <w:uiPriority w:val="99"/>
    <w:semiHidden/>
    <w:rsid w:val="00FD333D"/>
    <w:rPr>
      <w:b/>
      <w:bCs/>
      <w:sz w:val="20"/>
      <w:szCs w:val="20"/>
    </w:rPr>
  </w:style>
  <w:style w:type="paragraph" w:styleId="Revisione">
    <w:name w:val="Revision"/>
    <w:hidden/>
    <w:uiPriority w:val="99"/>
    <w:semiHidden/>
    <w:rsid w:val="00FD333D"/>
    <w:pPr>
      <w:spacing w:after="0"/>
    </w:pPr>
  </w:style>
  <w:style w:type="paragraph" w:customStyle="1" w:styleId="Default">
    <w:name w:val="Default"/>
    <w:rsid w:val="00FD333D"/>
    <w:pPr>
      <w:autoSpaceDE w:val="0"/>
      <w:autoSpaceDN w:val="0"/>
      <w:adjustRightInd w:val="0"/>
      <w:spacing w:after="0"/>
    </w:pPr>
    <w:rPr>
      <w:rFonts w:ascii="Aptos" w:eastAsia="Times New Roman" w:hAnsi="Aptos" w:cs="Aptos"/>
      <w:color w:val="000000"/>
      <w:sz w:val="24"/>
      <w:szCs w:val="24"/>
    </w:rPr>
  </w:style>
  <w:style w:type="character" w:styleId="Collegamentoipertestuale">
    <w:name w:val="Hyperlink"/>
    <w:rsid w:val="00DE57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ltilario.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vela.it/federvela/normative-e-regolamenti/programmazione-attivit%C3%A0-sportiva-nazionale/103-norme-per-l-attivit%C3%A0-sportiva-nazionale/file.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circolodellavela.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rcolodellavelabari.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F59B0-9BCE-495D-85D6-31D0CB7D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Pages>
  <Words>2039</Words>
  <Characters>11627</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NADIUZ</cp:lastModifiedBy>
  <cp:revision>21</cp:revision>
  <dcterms:created xsi:type="dcterms:W3CDTF">2026-01-15T10:43:00Z</dcterms:created>
  <dcterms:modified xsi:type="dcterms:W3CDTF">2026-02-15T08:39:00Z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5fe31f-9de1-4167-a753-111c0df8115f_Enabled">
    <vt:lpwstr>true</vt:lpwstr>
  </property>
  <property fmtid="{D5CDD505-2E9C-101B-9397-08002B2CF9AE}" pid="3" name="MSIP_Label_5f5fe31f-9de1-4167-a753-111c0df8115f_SetDate">
    <vt:lpwstr>2025-01-09T11:45:03Z</vt:lpwstr>
  </property>
  <property fmtid="{D5CDD505-2E9C-101B-9397-08002B2CF9AE}" pid="4" name="MSIP_Label_5f5fe31f-9de1-4167-a753-111c0df8115f_Method">
    <vt:lpwstr>Standard</vt:lpwstr>
  </property>
  <property fmtid="{D5CDD505-2E9C-101B-9397-08002B2CF9AE}" pid="5" name="MSIP_Label_5f5fe31f-9de1-4167-a753-111c0df8115f_Name">
    <vt:lpwstr>5f5fe31f-9de1-4167-a753-111c0df8115f</vt:lpwstr>
  </property>
  <property fmtid="{D5CDD505-2E9C-101B-9397-08002B2CF9AE}" pid="6" name="MSIP_Label_5f5fe31f-9de1-4167-a753-111c0df8115f_SiteId">
    <vt:lpwstr>cc4baf00-15c9-48dd-9f59-88c98bde2be7</vt:lpwstr>
  </property>
  <property fmtid="{D5CDD505-2E9C-101B-9397-08002B2CF9AE}" pid="7" name="MSIP_Label_5f5fe31f-9de1-4167-a753-111c0df8115f_ActionId">
    <vt:lpwstr>ac7f78e7-8f83-4ac6-b094-2d946bf37f82</vt:lpwstr>
  </property>
  <property fmtid="{D5CDD505-2E9C-101B-9397-08002B2CF9AE}" pid="8" name="MSIP_Label_5f5fe31f-9de1-4167-a753-111c0df8115f_ContentBits">
    <vt:lpwstr>0</vt:lpwstr>
  </property>
</Properties>
</file>