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EE0EB" w14:textId="77777777" w:rsidR="00D530B6" w:rsidRDefault="00456C79">
      <w:pPr>
        <w:spacing w:after="0" w:line="259" w:lineRule="auto"/>
        <w:ind w:left="30" w:firstLine="0"/>
        <w:jc w:val="left"/>
      </w:pPr>
      <w:r>
        <w:rPr>
          <w:rFonts w:ascii="Times New Roman" w:eastAsia="Times New Roman" w:hAnsi="Times New Roman" w:cs="Times New Roman"/>
        </w:rPr>
        <w:t xml:space="preserve"> </w:t>
      </w:r>
    </w:p>
    <w:p w14:paraId="500EE0EC" w14:textId="77777777" w:rsidR="00D530B6" w:rsidRDefault="00456C79">
      <w:pPr>
        <w:spacing w:after="0" w:line="259" w:lineRule="auto"/>
        <w:ind w:left="10" w:right="524"/>
        <w:jc w:val="center"/>
      </w:pPr>
      <w:r>
        <w:rPr>
          <w:b/>
          <w:bCs/>
          <w:color w:val="FF0000"/>
        </w:rPr>
        <w:t xml:space="preserve">Nome della regata </w:t>
      </w:r>
    </w:p>
    <w:p w14:paraId="500EE0ED" w14:textId="77777777" w:rsidR="00D530B6" w:rsidRDefault="00456C79">
      <w:pPr>
        <w:spacing w:after="0" w:line="259" w:lineRule="auto"/>
        <w:ind w:left="10" w:right="524"/>
        <w:jc w:val="center"/>
      </w:pPr>
      <w:r>
        <w:rPr>
          <w:b/>
          <w:bCs/>
          <w:color w:val="FF0000"/>
        </w:rPr>
        <w:t>Luogo e data</w:t>
      </w:r>
      <w:r>
        <w:rPr>
          <w:b/>
          <w:bCs/>
        </w:rPr>
        <w:t xml:space="preserve"> </w:t>
      </w:r>
    </w:p>
    <w:p w14:paraId="500EE0EE" w14:textId="77777777" w:rsidR="00D530B6" w:rsidRDefault="00456C79">
      <w:pPr>
        <w:spacing w:after="95" w:line="259" w:lineRule="auto"/>
        <w:ind w:left="30" w:firstLine="0"/>
        <w:jc w:val="left"/>
      </w:pPr>
      <w:r>
        <w:rPr>
          <w:b/>
          <w:bCs/>
        </w:rPr>
        <w:t xml:space="preserve"> </w:t>
      </w:r>
    </w:p>
    <w:p w14:paraId="500EE0EF" w14:textId="77777777" w:rsidR="00D530B6" w:rsidRDefault="00456C79">
      <w:pPr>
        <w:spacing w:after="36" w:line="259" w:lineRule="auto"/>
        <w:ind w:left="30" w:firstLine="0"/>
        <w:jc w:val="left"/>
      </w:pPr>
      <w:r>
        <w:rPr>
          <w:b/>
          <w:bCs/>
        </w:rPr>
        <w:t xml:space="preserve"> </w:t>
      </w:r>
    </w:p>
    <w:p w14:paraId="500EE0F0" w14:textId="77777777" w:rsidR="00D530B6" w:rsidRDefault="00456C79">
      <w:pPr>
        <w:pStyle w:val="Titolo1"/>
        <w:jc w:val="center"/>
      </w:pPr>
      <w:r>
        <w:rPr>
          <w:sz w:val="36"/>
          <w:szCs w:val="36"/>
        </w:rPr>
        <w:t>ISTRUZIONI DI REGATA</w:t>
      </w:r>
      <w:r>
        <w:t xml:space="preserve"> </w:t>
      </w:r>
    </w:p>
    <w:p w14:paraId="500EE0F1" w14:textId="77777777" w:rsidR="00D530B6" w:rsidRDefault="00D530B6"/>
    <w:p w14:paraId="500EE109" w14:textId="77777777" w:rsidR="00D530B6" w:rsidRDefault="00D530B6">
      <w:pPr>
        <w:spacing w:after="0" w:line="259" w:lineRule="auto"/>
        <w:ind w:left="0" w:firstLine="0"/>
        <w:jc w:val="left"/>
        <w:rPr>
          <w:b/>
          <w:bCs/>
          <w:sz w:val="24"/>
          <w:szCs w:val="24"/>
        </w:rPr>
      </w:pPr>
    </w:p>
    <w:p w14:paraId="2880D602" w14:textId="77777777" w:rsidR="0098342C" w:rsidRPr="002E5A75" w:rsidRDefault="0098342C" w:rsidP="0098342C">
      <w:pPr>
        <w:widowControl w:val="0"/>
        <w:numPr>
          <w:ilvl w:val="0"/>
          <w:numId w:val="5"/>
        </w:numPr>
        <w:pBdr>
          <w:top w:val="nil"/>
          <w:left w:val="nil"/>
          <w:bottom w:val="nil"/>
          <w:right w:val="nil"/>
          <w:between w:val="nil"/>
        </w:pBdr>
        <w:tabs>
          <w:tab w:val="left" w:pos="623"/>
        </w:tabs>
        <w:spacing w:before="61" w:after="0" w:line="240" w:lineRule="auto"/>
        <w:ind w:left="0" w:firstLine="142"/>
        <w:jc w:val="left"/>
        <w:rPr>
          <w:rFonts w:eastAsia="Century Gothic"/>
        </w:rPr>
      </w:pPr>
      <w:r w:rsidRPr="002E73D6">
        <w:rPr>
          <w:rFonts w:eastAsia="Century Gothic"/>
          <w:b/>
          <w:color w:val="002060"/>
          <w:lang w:val="it-IT"/>
        </w:rPr>
        <w:t xml:space="preserve">REGOLE </w:t>
      </w:r>
    </w:p>
    <w:p w14:paraId="719EDFEB" w14:textId="5A4D22F2" w:rsidR="0098342C" w:rsidRDefault="0098342C" w:rsidP="0098342C">
      <w:pPr>
        <w:pBdr>
          <w:top w:val="nil"/>
          <w:left w:val="nil"/>
          <w:bottom w:val="nil"/>
          <w:right w:val="nil"/>
          <w:between w:val="nil"/>
        </w:pBdr>
        <w:spacing w:before="15" w:line="254" w:lineRule="auto"/>
        <w:ind w:left="502" w:firstLine="142"/>
        <w:rPr>
          <w:rFonts w:eastAsia="Century Gothic"/>
          <w:color w:val="000000"/>
        </w:rPr>
      </w:pPr>
      <w:bookmarkStart w:id="0" w:name="_gjdgxs" w:colFirst="0" w:colLast="0"/>
      <w:bookmarkEnd w:id="0"/>
      <w:r w:rsidRPr="002E5A75">
        <w:rPr>
          <w:rFonts w:eastAsia="Century Gothic"/>
          <w:color w:val="000000"/>
        </w:rPr>
        <w:t>Come da Bando</w:t>
      </w:r>
    </w:p>
    <w:p w14:paraId="5C427A13" w14:textId="77777777" w:rsidR="003027ED" w:rsidRDefault="003027ED" w:rsidP="0098342C">
      <w:pPr>
        <w:pBdr>
          <w:top w:val="nil"/>
          <w:left w:val="nil"/>
          <w:bottom w:val="nil"/>
          <w:right w:val="nil"/>
          <w:between w:val="nil"/>
        </w:pBdr>
        <w:spacing w:before="15" w:line="254" w:lineRule="auto"/>
        <w:ind w:left="502" w:firstLine="142"/>
        <w:rPr>
          <w:rFonts w:eastAsia="Century Gothic"/>
          <w:color w:val="000000"/>
        </w:rPr>
      </w:pPr>
    </w:p>
    <w:p w14:paraId="78C90460" w14:textId="3D63C3F3" w:rsidR="003027ED" w:rsidRDefault="003027ED" w:rsidP="003027ED">
      <w:pPr>
        <w:widowControl w:val="0"/>
        <w:numPr>
          <w:ilvl w:val="0"/>
          <w:numId w:val="8"/>
        </w:numPr>
        <w:pBdr>
          <w:top w:val="nil"/>
          <w:left w:val="nil"/>
          <w:bottom w:val="nil"/>
          <w:right w:val="nil"/>
          <w:between w:val="nil"/>
        </w:pBdr>
        <w:tabs>
          <w:tab w:val="left" w:pos="623"/>
        </w:tabs>
        <w:spacing w:before="61" w:after="0" w:line="240" w:lineRule="auto"/>
        <w:jc w:val="left"/>
      </w:pPr>
      <w:r>
        <w:rPr>
          <w:rFonts w:ascii="Calibri" w:eastAsia="Calibri" w:hAnsi="Calibri" w:cs="Calibri"/>
        </w:rPr>
        <w:tab/>
      </w:r>
      <w:r w:rsidRPr="003027ED">
        <w:rPr>
          <w:rFonts w:eastAsia="Century Gothic"/>
          <w:b/>
          <w:color w:val="002060"/>
          <w:lang w:val="it-IT"/>
        </w:rPr>
        <w:t>[DP][NP] CODICE DI COMPORTAMENTO</w:t>
      </w:r>
      <w:r>
        <w:t xml:space="preserve"> </w:t>
      </w:r>
    </w:p>
    <w:p w14:paraId="52B9C325" w14:textId="77777777" w:rsidR="003027ED" w:rsidRDefault="003027ED" w:rsidP="003027ED">
      <w:pPr>
        <w:ind w:right="785"/>
      </w:pPr>
      <w:r>
        <w:t xml:space="preserve">3.1 Tutti i partecipanti ad una manifestazione sono soggetti alle regole del codice di comportamento sportivo. </w:t>
      </w:r>
    </w:p>
    <w:p w14:paraId="3B804E6A" w14:textId="77777777" w:rsidR="003027ED" w:rsidRDefault="003027ED" w:rsidP="003027ED">
      <w:pPr>
        <w:ind w:right="785"/>
      </w:pPr>
      <w:r>
        <w:t xml:space="preserve">3.2 </w:t>
      </w:r>
      <w:r>
        <w:tab/>
        <w:t xml:space="preserve">I concorrenti e le persone di supporto dovranno adeguarsi ad ogni ragionevole richiesta formulata da un Ufficiale di Regata o dal personale AO </w:t>
      </w:r>
    </w:p>
    <w:p w14:paraId="444D0888" w14:textId="77777777" w:rsidR="003027ED" w:rsidRDefault="003027ED" w:rsidP="003027ED">
      <w:pPr>
        <w:spacing w:after="243"/>
        <w:ind w:right="785"/>
      </w:pPr>
      <w:r>
        <w:t xml:space="preserve">3.3 I concorrenti e le persone di supporto devono gestire qualsiasi attrezzatura fornita dall'AO con cura, abilità marinaresca, secondo le eventuali istruzioni per l'uso e senza interferire con la sua funzionalità. </w:t>
      </w:r>
    </w:p>
    <w:p w14:paraId="6EE0CEB3" w14:textId="77777777" w:rsidR="003027ED" w:rsidRDefault="003027ED" w:rsidP="003027ED">
      <w:pPr>
        <w:widowControl w:val="0"/>
        <w:numPr>
          <w:ilvl w:val="0"/>
          <w:numId w:val="8"/>
        </w:numPr>
        <w:pBdr>
          <w:top w:val="nil"/>
          <w:left w:val="nil"/>
          <w:bottom w:val="nil"/>
          <w:right w:val="nil"/>
          <w:between w:val="nil"/>
        </w:pBdr>
        <w:tabs>
          <w:tab w:val="left" w:pos="623"/>
        </w:tabs>
        <w:spacing w:before="61" w:after="0" w:line="240" w:lineRule="auto"/>
        <w:jc w:val="left"/>
        <w:rPr>
          <w:rFonts w:eastAsia="Century Gothic"/>
          <w:b/>
          <w:color w:val="FF0000"/>
          <w:lang w:val="it-IT"/>
        </w:rPr>
      </w:pPr>
      <w:r w:rsidRPr="002E5A75">
        <w:rPr>
          <w:rFonts w:eastAsia="Century Gothic"/>
          <w:b/>
          <w:color w:val="002060"/>
        </w:rPr>
        <w:t xml:space="preserve">REGOLE </w:t>
      </w:r>
      <w:r w:rsidRPr="0016527D">
        <w:rPr>
          <w:rFonts w:eastAsia="Century Gothic"/>
          <w:b/>
          <w:color w:val="001F5F"/>
          <w:lang w:val="it-IT"/>
        </w:rPr>
        <w:t>RIGUARDANTI</w:t>
      </w:r>
      <w:r w:rsidRPr="002E5A75">
        <w:rPr>
          <w:rFonts w:eastAsia="Century Gothic"/>
          <w:b/>
          <w:color w:val="002060"/>
        </w:rPr>
        <w:t xml:space="preserve"> LA SICUREZZA</w:t>
      </w:r>
      <w:r w:rsidRPr="00692776">
        <w:rPr>
          <w:rFonts w:eastAsia="Century Gothic"/>
          <w:b/>
          <w:color w:val="FF0000"/>
          <w:lang w:val="it-IT"/>
        </w:rPr>
        <w:t xml:space="preserve"> </w:t>
      </w:r>
    </w:p>
    <w:p w14:paraId="7701285D" w14:textId="447FFE2F" w:rsidR="0098342C" w:rsidRPr="00692776" w:rsidRDefault="0098342C" w:rsidP="0098342C">
      <w:pPr>
        <w:spacing w:before="15" w:line="252" w:lineRule="auto"/>
        <w:ind w:left="502" w:firstLine="142"/>
        <w:rPr>
          <w:rFonts w:eastAsia="Century Gothic"/>
          <w:b/>
          <w:color w:val="FF0000"/>
          <w:lang w:val="it-IT"/>
        </w:rPr>
      </w:pPr>
      <w:r w:rsidRPr="00692776">
        <w:rPr>
          <w:rFonts w:eastAsia="Century Gothic"/>
          <w:b/>
          <w:color w:val="FF0000"/>
          <w:lang w:val="it-IT"/>
        </w:rPr>
        <w:t xml:space="preserve">INSERIRE EVENTUALI NORME SPECIFICHE PER </w:t>
      </w:r>
      <w:r w:rsidR="00642409">
        <w:rPr>
          <w:rFonts w:eastAsia="Century Gothic"/>
          <w:b/>
          <w:color w:val="FF0000"/>
          <w:lang w:val="it-IT"/>
        </w:rPr>
        <w:t>ANDARE</w:t>
      </w:r>
      <w:r w:rsidRPr="00692776">
        <w:rPr>
          <w:rFonts w:eastAsia="Century Gothic"/>
          <w:b/>
          <w:color w:val="FF0000"/>
          <w:lang w:val="it-IT"/>
        </w:rPr>
        <w:t xml:space="preserve"> IN ACQUA.</w:t>
      </w:r>
    </w:p>
    <w:p w14:paraId="28B1F713" w14:textId="034FDA16" w:rsidR="0098342C" w:rsidRPr="009F5131" w:rsidRDefault="003027ED" w:rsidP="0098342C">
      <w:pPr>
        <w:pBdr>
          <w:top w:val="nil"/>
          <w:left w:val="nil"/>
          <w:bottom w:val="nil"/>
          <w:right w:val="nil"/>
          <w:between w:val="nil"/>
        </w:pBdr>
        <w:tabs>
          <w:tab w:val="left" w:pos="567"/>
        </w:tabs>
        <w:spacing w:before="1"/>
        <w:ind w:left="567" w:hanging="567"/>
        <w:contextualSpacing/>
        <w:rPr>
          <w:rFonts w:eastAsia="Century Gothic"/>
          <w:color w:val="000000"/>
        </w:rPr>
      </w:pPr>
      <w:r>
        <w:rPr>
          <w:rFonts w:eastAsia="Century Gothic"/>
          <w:color w:val="000000"/>
        </w:rPr>
        <w:t>3</w:t>
      </w:r>
      <w:r w:rsidR="0098342C" w:rsidRPr="00C91802">
        <w:rPr>
          <w:rFonts w:eastAsia="Century Gothic"/>
          <w:color w:val="000000"/>
        </w:rPr>
        <w:t>.</w:t>
      </w:r>
      <w:r>
        <w:rPr>
          <w:rFonts w:eastAsia="Century Gothic"/>
          <w:color w:val="000000"/>
        </w:rPr>
        <w:t>1</w:t>
      </w:r>
      <w:r w:rsidR="0098342C">
        <w:rPr>
          <w:b/>
          <w:color w:val="002060"/>
        </w:rPr>
        <w:tab/>
        <w:t>[</w:t>
      </w:r>
      <w:r w:rsidR="0098342C" w:rsidRPr="008A0F7B">
        <w:rPr>
          <w:b/>
          <w:color w:val="002060"/>
        </w:rPr>
        <w:t>DP][NP]</w:t>
      </w:r>
      <w:r w:rsidR="0098342C">
        <w:rPr>
          <w:b/>
          <w:color w:val="002060"/>
        </w:rPr>
        <w:t xml:space="preserve"> </w:t>
      </w:r>
      <w:r w:rsidR="0098342C">
        <w:rPr>
          <w:rFonts w:eastAsia="Century Gothic"/>
          <w:color w:val="000000"/>
        </w:rPr>
        <w:t xml:space="preserve">I </w:t>
      </w:r>
      <w:r w:rsidR="0098342C" w:rsidRPr="009F5131">
        <w:rPr>
          <w:rFonts w:eastAsia="Century Gothic"/>
          <w:color w:val="000000"/>
        </w:rPr>
        <w:t>concorrenti che non lasciano l’area assegnata presso l</w:t>
      </w:r>
      <w:r w:rsidR="0098342C">
        <w:rPr>
          <w:rFonts w:eastAsia="Century Gothic"/>
          <w:color w:val="000000"/>
        </w:rPr>
        <w:t>a</w:t>
      </w:r>
      <w:r w:rsidR="0098342C" w:rsidRPr="009F5131">
        <w:rPr>
          <w:rFonts w:eastAsia="Century Gothic"/>
          <w:color w:val="000000"/>
        </w:rPr>
        <w:t xml:space="preserve"> bas</w:t>
      </w:r>
      <w:r w:rsidR="0098342C">
        <w:rPr>
          <w:rFonts w:eastAsia="Century Gothic"/>
          <w:color w:val="000000"/>
        </w:rPr>
        <w:t>e</w:t>
      </w:r>
      <w:r w:rsidR="0098342C" w:rsidRPr="009F5131">
        <w:rPr>
          <w:rFonts w:eastAsia="Century Gothic"/>
          <w:color w:val="000000"/>
        </w:rPr>
        <w:t xml:space="preserve"> nauti</w:t>
      </w:r>
      <w:r w:rsidR="0098342C">
        <w:rPr>
          <w:rFonts w:eastAsia="Century Gothic"/>
          <w:color w:val="000000"/>
        </w:rPr>
        <w:t>ca</w:t>
      </w:r>
      <w:r w:rsidR="0098342C" w:rsidRPr="009F5131">
        <w:rPr>
          <w:rFonts w:eastAsia="Century Gothic"/>
          <w:color w:val="000000"/>
        </w:rPr>
        <w:t xml:space="preserve"> per regatare dovranno informare la Segreteria di Regata</w:t>
      </w:r>
      <w:r w:rsidR="0098342C">
        <w:rPr>
          <w:rFonts w:eastAsia="Century Gothic"/>
          <w:color w:val="000000"/>
        </w:rPr>
        <w:t xml:space="preserve"> </w:t>
      </w:r>
      <w:r w:rsidR="0098342C" w:rsidRPr="009E42B7">
        <w:rPr>
          <w:rFonts w:eastAsia="Century Gothic"/>
          <w:color w:val="000000"/>
        </w:rPr>
        <w:t>entro l’orario pr</w:t>
      </w:r>
      <w:r w:rsidR="0098342C">
        <w:rPr>
          <w:rFonts w:eastAsia="Century Gothic"/>
          <w:color w:val="000000"/>
        </w:rPr>
        <w:t>evisto per il primo</w:t>
      </w:r>
      <w:r w:rsidR="0098342C" w:rsidRPr="009E42B7">
        <w:rPr>
          <w:rFonts w:eastAsia="Century Gothic"/>
          <w:color w:val="000000"/>
        </w:rPr>
        <w:t xml:space="preserve"> avviso di giornata.</w:t>
      </w:r>
    </w:p>
    <w:p w14:paraId="4E6057F0" w14:textId="2AB58940" w:rsidR="0098342C" w:rsidRPr="00C91802" w:rsidRDefault="0098342C" w:rsidP="0098342C">
      <w:pPr>
        <w:pBdr>
          <w:top w:val="nil"/>
          <w:left w:val="nil"/>
          <w:bottom w:val="nil"/>
          <w:right w:val="nil"/>
          <w:between w:val="nil"/>
        </w:pBdr>
        <w:tabs>
          <w:tab w:val="left" w:pos="567"/>
        </w:tabs>
        <w:spacing w:before="1"/>
        <w:ind w:left="567" w:hanging="567"/>
        <w:contextualSpacing/>
        <w:rPr>
          <w:rFonts w:eastAsia="Century Gothic"/>
          <w:color w:val="000000"/>
        </w:rPr>
      </w:pPr>
      <w:r>
        <w:rPr>
          <w:rFonts w:eastAsia="Century Gothic"/>
          <w:color w:val="000000"/>
        </w:rPr>
        <w:tab/>
      </w:r>
      <w:r w:rsidRPr="009F5131">
        <w:rPr>
          <w:rFonts w:eastAsia="Century Gothic"/>
          <w:color w:val="000000"/>
        </w:rPr>
        <w:t>Un concorrente che si ritira dovrà informare il Comitato di Regata prima di abbandonare l’area di regata o, qualora ciò risulti impossibile, dovrà informare la Segreteria di Regata appena possibile dopo essere rientrata a terra</w:t>
      </w:r>
      <w:r>
        <w:rPr>
          <w:rFonts w:eastAsia="Century Gothic"/>
          <w:color w:val="000000"/>
        </w:rPr>
        <w:t xml:space="preserve">, </w:t>
      </w:r>
      <w:r w:rsidRPr="009E42B7">
        <w:rPr>
          <w:rFonts w:eastAsia="Century Gothic"/>
          <w:color w:val="000000"/>
        </w:rPr>
        <w:t>inoltre deve compilare e consegnare il modulo di dichiarazione di ritiro nelle modalità indicate dall’ AO</w:t>
      </w:r>
      <w:r>
        <w:rPr>
          <w:rFonts w:eastAsia="Century Gothic"/>
          <w:color w:val="000000"/>
        </w:rPr>
        <w:t>,</w:t>
      </w:r>
      <w:r w:rsidRPr="009E42B7">
        <w:rPr>
          <w:rFonts w:eastAsia="Century Gothic"/>
          <w:color w:val="000000"/>
        </w:rPr>
        <w:t xml:space="preserve"> </w:t>
      </w:r>
      <w:r w:rsidR="003027ED">
        <w:rPr>
          <w:rFonts w:eastAsia="Century Gothic"/>
          <w:color w:val="000000"/>
        </w:rPr>
        <w:t>entro</w:t>
      </w:r>
      <w:r w:rsidRPr="009E42B7">
        <w:rPr>
          <w:rFonts w:eastAsia="Century Gothic"/>
          <w:color w:val="000000"/>
        </w:rPr>
        <w:t xml:space="preserve"> il tempo limite per la presentazione delle proteste</w:t>
      </w:r>
      <w:r w:rsidRPr="009F5131">
        <w:rPr>
          <w:rFonts w:eastAsia="Century Gothic"/>
          <w:color w:val="000000"/>
        </w:rPr>
        <w:t xml:space="preserve">. </w:t>
      </w:r>
    </w:p>
    <w:p w14:paraId="611A6954" w14:textId="59FB0C11" w:rsidR="0098342C" w:rsidRPr="00253D1C" w:rsidRDefault="003027ED" w:rsidP="0098342C">
      <w:pPr>
        <w:pBdr>
          <w:top w:val="nil"/>
          <w:left w:val="nil"/>
          <w:bottom w:val="nil"/>
          <w:right w:val="nil"/>
          <w:between w:val="nil"/>
        </w:pBdr>
        <w:tabs>
          <w:tab w:val="left" w:pos="567"/>
        </w:tabs>
        <w:spacing w:before="1"/>
        <w:ind w:left="567" w:hanging="567"/>
        <w:contextualSpacing/>
        <w:rPr>
          <w:rFonts w:eastAsia="Century Gothic"/>
          <w:color w:val="000000"/>
        </w:rPr>
      </w:pPr>
      <w:proofErr w:type="gramStart"/>
      <w:r>
        <w:rPr>
          <w:b/>
          <w:color w:val="002060"/>
        </w:rPr>
        <w:t>3</w:t>
      </w:r>
      <w:r w:rsidR="0098342C">
        <w:rPr>
          <w:b/>
          <w:color w:val="002060"/>
        </w:rPr>
        <w:t>.</w:t>
      </w:r>
      <w:r>
        <w:rPr>
          <w:b/>
          <w:color w:val="002060"/>
        </w:rPr>
        <w:t>2</w:t>
      </w:r>
      <w:r w:rsidR="0098342C">
        <w:rPr>
          <w:b/>
          <w:color w:val="002060"/>
        </w:rPr>
        <w:t xml:space="preserve">  </w:t>
      </w:r>
      <w:r w:rsidR="0098342C" w:rsidRPr="00C91802">
        <w:rPr>
          <w:b/>
          <w:color w:val="002060"/>
        </w:rPr>
        <w:t>[</w:t>
      </w:r>
      <w:proofErr w:type="gramEnd"/>
      <w:r w:rsidR="0098342C" w:rsidRPr="00C91802">
        <w:rPr>
          <w:b/>
          <w:color w:val="002060"/>
        </w:rPr>
        <w:t>DP][NP]</w:t>
      </w:r>
      <w:r w:rsidR="0098342C" w:rsidRPr="00C91802">
        <w:rPr>
          <w:rFonts w:eastAsia="Century Gothic"/>
          <w:color w:val="000000"/>
        </w:rPr>
        <w:t xml:space="preserve"> I concorrenti che si ritirano dalle prove devono sempre compilare il modulo di dichiarazione di ritiro nelle modalità indicate dal</w:t>
      </w:r>
      <w:r w:rsidR="0098342C">
        <w:rPr>
          <w:rFonts w:eastAsia="Century Gothic"/>
          <w:color w:val="000000"/>
        </w:rPr>
        <w:t>l’AO</w:t>
      </w:r>
      <w:r w:rsidR="0098342C" w:rsidRPr="00C91802">
        <w:rPr>
          <w:rFonts w:eastAsia="Century Gothic"/>
          <w:color w:val="000000"/>
        </w:rPr>
        <w:t xml:space="preserve"> entro il tempo limite delle proteste.</w:t>
      </w:r>
      <w:r w:rsidR="0098342C" w:rsidRPr="00253D1C">
        <w:rPr>
          <w:rFonts w:eastAsia="Century Gothic"/>
          <w:color w:val="000000"/>
        </w:rPr>
        <w:t xml:space="preserve"> </w:t>
      </w:r>
    </w:p>
    <w:p w14:paraId="4D479EDF" w14:textId="2A1B2CA1" w:rsidR="0098342C" w:rsidRPr="00253D1C" w:rsidRDefault="003027ED" w:rsidP="0098342C">
      <w:pPr>
        <w:pBdr>
          <w:top w:val="nil"/>
          <w:left w:val="nil"/>
          <w:bottom w:val="nil"/>
          <w:right w:val="nil"/>
          <w:between w:val="nil"/>
        </w:pBdr>
        <w:tabs>
          <w:tab w:val="left" w:pos="567"/>
        </w:tabs>
        <w:spacing w:before="1"/>
        <w:ind w:left="567" w:hanging="567"/>
        <w:rPr>
          <w:rFonts w:eastAsia="Century Gothic"/>
          <w:color w:val="000000"/>
        </w:rPr>
      </w:pPr>
      <w:r>
        <w:rPr>
          <w:rFonts w:eastAsia="Century Gothic"/>
          <w:color w:val="000000"/>
        </w:rPr>
        <w:t>3</w:t>
      </w:r>
      <w:r w:rsidR="0098342C">
        <w:rPr>
          <w:rFonts w:eastAsia="Century Gothic"/>
          <w:color w:val="000000"/>
        </w:rPr>
        <w:t>.</w:t>
      </w:r>
      <w:r>
        <w:rPr>
          <w:rFonts w:eastAsia="Century Gothic"/>
          <w:color w:val="000000"/>
        </w:rPr>
        <w:t>4</w:t>
      </w:r>
      <w:r w:rsidR="0098342C">
        <w:rPr>
          <w:rFonts w:eastAsia="Century Gothic"/>
          <w:color w:val="000000"/>
        </w:rPr>
        <w:tab/>
      </w:r>
      <w:r w:rsidR="0098342C" w:rsidRPr="00253D1C">
        <w:rPr>
          <w:rFonts w:eastAsia="Century Gothic"/>
          <w:color w:val="000000"/>
        </w:rPr>
        <w:t xml:space="preserve">Si utilizzeranno due canali VHF distinti: un canale da utilizzare per la gestione della regata e un </w:t>
      </w:r>
      <w:r w:rsidR="0098342C">
        <w:rPr>
          <w:rFonts w:eastAsia="Century Gothic"/>
          <w:color w:val="000000"/>
        </w:rPr>
        <w:t>s</w:t>
      </w:r>
      <w:r w:rsidR="0098342C" w:rsidRPr="00253D1C">
        <w:rPr>
          <w:rFonts w:eastAsia="Century Gothic"/>
          <w:color w:val="000000"/>
        </w:rPr>
        <w:t>econdo canale per gestire la scurezza.</w:t>
      </w:r>
    </w:p>
    <w:p w14:paraId="4FA6A54E" w14:textId="77777777" w:rsidR="0098342C" w:rsidRPr="00253D1C" w:rsidRDefault="0098342C" w:rsidP="0098342C">
      <w:pPr>
        <w:pBdr>
          <w:top w:val="nil"/>
          <w:left w:val="nil"/>
          <w:bottom w:val="nil"/>
          <w:right w:val="nil"/>
          <w:between w:val="nil"/>
        </w:pBdr>
        <w:tabs>
          <w:tab w:val="left" w:pos="567"/>
        </w:tabs>
        <w:spacing w:before="1"/>
        <w:ind w:left="567" w:hanging="567"/>
        <w:rPr>
          <w:rFonts w:eastAsia="Century Gothic"/>
          <w:color w:val="000000"/>
        </w:rPr>
      </w:pPr>
      <w:r>
        <w:rPr>
          <w:rFonts w:eastAsia="Century Gothic"/>
          <w:color w:val="000000"/>
        </w:rPr>
        <w:tab/>
      </w:r>
      <w:r w:rsidRPr="00253D1C">
        <w:rPr>
          <w:rFonts w:eastAsia="Century Gothic"/>
          <w:color w:val="000000"/>
        </w:rPr>
        <w:t xml:space="preserve">Gestione regata </w:t>
      </w:r>
      <w:r w:rsidRPr="00253D1C">
        <w:rPr>
          <w:rFonts w:eastAsia="Century Gothic"/>
          <w:color w:val="000000"/>
        </w:rPr>
        <w:tab/>
      </w:r>
      <w:r w:rsidRPr="00253D1C">
        <w:rPr>
          <w:rFonts w:eastAsia="Century Gothic"/>
          <w:color w:val="000000"/>
        </w:rPr>
        <w:tab/>
        <w:t xml:space="preserve">Canale </w:t>
      </w:r>
      <w:proofErr w:type="gramStart"/>
      <w:r w:rsidRPr="00253D1C">
        <w:rPr>
          <w:rFonts w:eastAsia="Century Gothic"/>
          <w:color w:val="000000"/>
        </w:rPr>
        <w:t>VHF</w:t>
      </w:r>
      <w:r w:rsidRPr="00DE2B83">
        <w:rPr>
          <w:rFonts w:eastAsia="Century Gothic"/>
          <w:color w:val="000000"/>
          <w:highlight w:val="yellow"/>
        </w:rPr>
        <w:t>….</w:t>
      </w:r>
      <w:proofErr w:type="gramEnd"/>
      <w:r w:rsidRPr="00DE2B83">
        <w:rPr>
          <w:rFonts w:eastAsia="Century Gothic"/>
          <w:color w:val="000000"/>
          <w:highlight w:val="yellow"/>
        </w:rPr>
        <w:t>.</w:t>
      </w:r>
    </w:p>
    <w:p w14:paraId="47208870" w14:textId="77777777" w:rsidR="0098342C" w:rsidRPr="00253D1C" w:rsidRDefault="0098342C" w:rsidP="0098342C">
      <w:pPr>
        <w:pBdr>
          <w:top w:val="nil"/>
          <w:left w:val="nil"/>
          <w:bottom w:val="nil"/>
          <w:right w:val="nil"/>
          <w:between w:val="nil"/>
        </w:pBdr>
        <w:tabs>
          <w:tab w:val="left" w:pos="567"/>
        </w:tabs>
        <w:spacing w:before="1"/>
        <w:ind w:left="567" w:hanging="567"/>
        <w:rPr>
          <w:rFonts w:eastAsia="Century Gothic"/>
          <w:color w:val="000000"/>
        </w:rPr>
      </w:pPr>
      <w:r>
        <w:rPr>
          <w:rFonts w:eastAsia="Century Gothic"/>
          <w:color w:val="000000"/>
        </w:rPr>
        <w:tab/>
      </w:r>
      <w:r w:rsidRPr="00253D1C">
        <w:rPr>
          <w:rFonts w:eastAsia="Century Gothic"/>
          <w:color w:val="000000"/>
        </w:rPr>
        <w:t xml:space="preserve">Gestione sicurezza </w:t>
      </w:r>
      <w:r w:rsidRPr="00253D1C">
        <w:rPr>
          <w:rFonts w:eastAsia="Century Gothic"/>
          <w:color w:val="000000"/>
        </w:rPr>
        <w:tab/>
      </w:r>
      <w:r w:rsidRPr="00253D1C">
        <w:rPr>
          <w:rFonts w:eastAsia="Century Gothic"/>
          <w:color w:val="000000"/>
        </w:rPr>
        <w:tab/>
        <w:t xml:space="preserve">Canale </w:t>
      </w:r>
      <w:proofErr w:type="gramStart"/>
      <w:r w:rsidRPr="00253D1C">
        <w:rPr>
          <w:rFonts w:eastAsia="Century Gothic"/>
          <w:color w:val="000000"/>
        </w:rPr>
        <w:t>VHF</w:t>
      </w:r>
      <w:r w:rsidRPr="00DE2B83">
        <w:rPr>
          <w:rFonts w:eastAsia="Century Gothic"/>
          <w:color w:val="000000"/>
          <w:highlight w:val="yellow"/>
        </w:rPr>
        <w:t>….</w:t>
      </w:r>
      <w:proofErr w:type="gramEnd"/>
      <w:r w:rsidRPr="00DE2B83">
        <w:rPr>
          <w:rFonts w:eastAsia="Century Gothic"/>
          <w:color w:val="000000"/>
          <w:highlight w:val="yellow"/>
        </w:rPr>
        <w:t>.</w:t>
      </w:r>
      <w:r w:rsidRPr="00253D1C">
        <w:rPr>
          <w:rFonts w:eastAsia="Century Gothic"/>
          <w:color w:val="000000"/>
        </w:rPr>
        <w:t xml:space="preserve"> </w:t>
      </w:r>
    </w:p>
    <w:p w14:paraId="461F0821" w14:textId="77777777" w:rsidR="0098342C" w:rsidRPr="009E42B7" w:rsidRDefault="0098342C" w:rsidP="0098342C">
      <w:pPr>
        <w:pBdr>
          <w:top w:val="nil"/>
          <w:left w:val="nil"/>
          <w:bottom w:val="nil"/>
          <w:right w:val="nil"/>
          <w:between w:val="nil"/>
        </w:pBdr>
        <w:ind w:left="567"/>
        <w:contextualSpacing/>
        <w:rPr>
          <w:rFonts w:eastAsia="Century Gothic"/>
          <w:color w:val="000000"/>
        </w:rPr>
      </w:pPr>
      <w:r w:rsidRPr="009E42B7">
        <w:rPr>
          <w:rFonts w:eastAsia="Century Gothic"/>
          <w:color w:val="000000"/>
        </w:rPr>
        <w:t xml:space="preserve">Quando il Comitato di Regata espone la bandiera “V” con </w:t>
      </w:r>
      <w:r>
        <w:rPr>
          <w:rFonts w:eastAsia="Century Gothic"/>
          <w:color w:val="000000"/>
        </w:rPr>
        <w:t>un suono</w:t>
      </w:r>
      <w:r w:rsidRPr="009E42B7">
        <w:rPr>
          <w:rFonts w:eastAsia="Century Gothic"/>
          <w:color w:val="000000"/>
        </w:rPr>
        <w:t xml:space="preserve">, tutte le </w:t>
      </w:r>
      <w:r>
        <w:rPr>
          <w:rFonts w:eastAsia="Century Gothic"/>
          <w:color w:val="000000"/>
        </w:rPr>
        <w:t>imbarcazioni</w:t>
      </w:r>
      <w:r w:rsidRPr="009E42B7">
        <w:rPr>
          <w:rFonts w:eastAsia="Century Gothic"/>
          <w:color w:val="000000"/>
        </w:rPr>
        <w:t xml:space="preserve"> ufficiali e dovranno monitorare il/i canal</w:t>
      </w:r>
      <w:r>
        <w:rPr>
          <w:rFonts w:eastAsia="Century Gothic"/>
          <w:color w:val="000000"/>
        </w:rPr>
        <w:t>e/i</w:t>
      </w:r>
      <w:r w:rsidRPr="009E42B7">
        <w:rPr>
          <w:rFonts w:eastAsia="Century Gothic"/>
          <w:color w:val="000000"/>
        </w:rPr>
        <w:t xml:space="preserve"> VHF (riferit</w:t>
      </w:r>
      <w:r>
        <w:rPr>
          <w:rFonts w:eastAsia="Century Gothic"/>
          <w:color w:val="000000"/>
        </w:rPr>
        <w:t xml:space="preserve">o/i </w:t>
      </w:r>
      <w:r w:rsidRPr="009E42B7">
        <w:rPr>
          <w:rFonts w:eastAsia="Century Gothic"/>
          <w:color w:val="000000"/>
        </w:rPr>
        <w:t>ad ogni campo di regata) indicat</w:t>
      </w:r>
      <w:r>
        <w:rPr>
          <w:rFonts w:eastAsia="Century Gothic"/>
          <w:color w:val="000000"/>
        </w:rPr>
        <w:t>o/i</w:t>
      </w:r>
      <w:r w:rsidRPr="009E42B7">
        <w:rPr>
          <w:rFonts w:eastAsia="Century Gothic"/>
          <w:color w:val="000000"/>
        </w:rPr>
        <w:t xml:space="preserve"> nelle istruzioni di regata, ed eseguire eventuali istruzioni </w:t>
      </w:r>
      <w:r>
        <w:rPr>
          <w:rFonts w:eastAsia="Century Gothic"/>
          <w:color w:val="000000"/>
        </w:rPr>
        <w:t xml:space="preserve">richieste dal </w:t>
      </w:r>
      <w:proofErr w:type="spellStart"/>
      <w:r>
        <w:rPr>
          <w:rFonts w:eastAsia="Century Gothic"/>
          <w:color w:val="000000"/>
        </w:rPr>
        <w:t>CdR</w:t>
      </w:r>
      <w:proofErr w:type="spellEnd"/>
      <w:r>
        <w:rPr>
          <w:rFonts w:eastAsia="Century Gothic"/>
          <w:color w:val="000000"/>
        </w:rPr>
        <w:t xml:space="preserve"> per</w:t>
      </w:r>
      <w:r w:rsidRPr="009E42B7">
        <w:rPr>
          <w:rFonts w:eastAsia="Century Gothic"/>
          <w:color w:val="000000"/>
        </w:rPr>
        <w:t xml:space="preserve"> ricerca e soccorso.</w:t>
      </w:r>
      <w:r w:rsidRPr="00B60AC7">
        <w:rPr>
          <w:rFonts w:ascii="Arial Nova" w:hAnsi="Arial Nova"/>
          <w:color w:val="404040" w:themeColor="text1" w:themeTint="BF"/>
        </w:rPr>
        <w:t xml:space="preserve"> </w:t>
      </w:r>
      <w:r>
        <w:rPr>
          <w:rFonts w:ascii="Arial Nova" w:hAnsi="Arial Nova"/>
          <w:color w:val="404040" w:themeColor="text1" w:themeTint="BF"/>
        </w:rPr>
        <w:t>(Modifica della RRS 37).</w:t>
      </w:r>
    </w:p>
    <w:p w14:paraId="2F87B2DB" w14:textId="2C5F19E1" w:rsidR="0098342C" w:rsidRDefault="003027ED" w:rsidP="0098342C">
      <w:pPr>
        <w:pBdr>
          <w:top w:val="nil"/>
          <w:left w:val="nil"/>
          <w:bottom w:val="nil"/>
          <w:right w:val="nil"/>
          <w:between w:val="nil"/>
        </w:pBdr>
        <w:ind w:left="567" w:hanging="567"/>
        <w:contextualSpacing/>
        <w:rPr>
          <w:rFonts w:eastAsia="Century Gothic"/>
          <w:color w:val="000000"/>
        </w:rPr>
      </w:pPr>
      <w:r>
        <w:rPr>
          <w:rFonts w:eastAsia="Century Gothic"/>
          <w:color w:val="000000"/>
        </w:rPr>
        <w:t>3</w:t>
      </w:r>
      <w:r w:rsidR="0098342C">
        <w:rPr>
          <w:rFonts w:eastAsia="Century Gothic"/>
          <w:color w:val="000000"/>
        </w:rPr>
        <w:t>.</w:t>
      </w:r>
      <w:r>
        <w:rPr>
          <w:rFonts w:eastAsia="Century Gothic"/>
          <w:color w:val="000000"/>
        </w:rPr>
        <w:t>5</w:t>
      </w:r>
      <w:r w:rsidR="0098342C">
        <w:rPr>
          <w:rFonts w:eastAsia="Century Gothic"/>
          <w:color w:val="000000"/>
        </w:rPr>
        <w:t xml:space="preserve">   L</w:t>
      </w:r>
      <w:r w:rsidR="0098342C" w:rsidRPr="00280579">
        <w:rPr>
          <w:rFonts w:eastAsia="Century Gothic"/>
          <w:color w:val="000000"/>
        </w:rPr>
        <w:t xml:space="preserve">e </w:t>
      </w:r>
      <w:r w:rsidR="0098342C">
        <w:rPr>
          <w:rFonts w:eastAsia="Century Gothic"/>
          <w:color w:val="000000"/>
        </w:rPr>
        <w:t>barche</w:t>
      </w:r>
      <w:r w:rsidR="0098342C" w:rsidRPr="00280579">
        <w:rPr>
          <w:rFonts w:eastAsia="Century Gothic"/>
          <w:color w:val="000000"/>
        </w:rPr>
        <w:t xml:space="preserve"> che, per qualsiasi motivo dovessero arrivare a terra lontano dall</w:t>
      </w:r>
      <w:r w:rsidR="0098342C">
        <w:rPr>
          <w:rFonts w:eastAsia="Century Gothic"/>
          <w:color w:val="000000"/>
        </w:rPr>
        <w:t>a/e</w:t>
      </w:r>
      <w:r w:rsidR="0098342C" w:rsidRPr="00280579">
        <w:rPr>
          <w:rFonts w:eastAsia="Century Gothic"/>
          <w:color w:val="000000"/>
        </w:rPr>
        <w:t xml:space="preserve"> rispettiv</w:t>
      </w:r>
      <w:r w:rsidR="0098342C">
        <w:rPr>
          <w:rFonts w:eastAsia="Century Gothic"/>
          <w:color w:val="000000"/>
        </w:rPr>
        <w:t>a/</w:t>
      </w:r>
      <w:r w:rsidR="0098342C" w:rsidRPr="00280579">
        <w:rPr>
          <w:rFonts w:eastAsia="Century Gothic"/>
          <w:color w:val="000000"/>
        </w:rPr>
        <w:t>e bas</w:t>
      </w:r>
      <w:r w:rsidR="0098342C">
        <w:rPr>
          <w:rFonts w:eastAsia="Century Gothic"/>
          <w:color w:val="000000"/>
        </w:rPr>
        <w:t>e/</w:t>
      </w:r>
      <w:r w:rsidR="0098342C" w:rsidRPr="00280579">
        <w:rPr>
          <w:rFonts w:eastAsia="Century Gothic"/>
          <w:color w:val="000000"/>
        </w:rPr>
        <w:t>i nauti</w:t>
      </w:r>
      <w:r w:rsidR="0098342C">
        <w:rPr>
          <w:rFonts w:eastAsia="Century Gothic"/>
          <w:color w:val="000000"/>
        </w:rPr>
        <w:t>ca/he</w:t>
      </w:r>
      <w:r w:rsidR="0098342C" w:rsidRPr="00280579">
        <w:rPr>
          <w:rFonts w:eastAsia="Century Gothic"/>
          <w:color w:val="000000"/>
        </w:rPr>
        <w:t xml:space="preserve"> e che non fossero in grado di raggiungere i posti loro assegnati, devono informare appena possibile </w:t>
      </w:r>
      <w:r w:rsidR="0098342C">
        <w:rPr>
          <w:rFonts w:eastAsia="Century Gothic"/>
          <w:color w:val="000000"/>
        </w:rPr>
        <w:t>l’AO</w:t>
      </w:r>
      <w:r w:rsidR="0098342C" w:rsidRPr="00280579">
        <w:rPr>
          <w:rFonts w:eastAsia="Century Gothic"/>
          <w:color w:val="000000"/>
        </w:rPr>
        <w:t xml:space="preserve"> ai seguenti numeri di telefono:</w:t>
      </w:r>
    </w:p>
    <w:p w14:paraId="03E53F5F" w14:textId="77777777" w:rsidR="0098342C" w:rsidRPr="00304305" w:rsidRDefault="0098342C" w:rsidP="0098342C">
      <w:pPr>
        <w:tabs>
          <w:tab w:val="left" w:pos="1358"/>
        </w:tabs>
        <w:spacing w:before="1"/>
        <w:ind w:left="567"/>
        <w:contextualSpacing/>
        <w:rPr>
          <w:highlight w:val="yellow"/>
        </w:rPr>
      </w:pPr>
      <w:r w:rsidRPr="00304305">
        <w:rPr>
          <w:i/>
          <w:spacing w:val="-1"/>
          <w:highlight w:val="yellow"/>
        </w:rPr>
        <w:t>CELL.XXXXXXX</w:t>
      </w:r>
    </w:p>
    <w:p w14:paraId="0CBCE1C0" w14:textId="6DA26AD1" w:rsidR="0098342C" w:rsidRDefault="0098342C" w:rsidP="0098342C">
      <w:pPr>
        <w:tabs>
          <w:tab w:val="left" w:pos="1358"/>
        </w:tabs>
        <w:spacing w:before="37"/>
        <w:ind w:left="567"/>
        <w:contextualSpacing/>
        <w:rPr>
          <w:i/>
          <w:spacing w:val="-1"/>
          <w:highlight w:val="yellow"/>
        </w:rPr>
      </w:pPr>
      <w:r w:rsidRPr="00304305">
        <w:rPr>
          <w:i/>
          <w:spacing w:val="-1"/>
          <w:highlight w:val="yellow"/>
        </w:rPr>
        <w:t>FISSO XXXXXXX</w:t>
      </w:r>
    </w:p>
    <w:p w14:paraId="1CE31891" w14:textId="17BDA2DF" w:rsidR="0098342C" w:rsidRPr="00014D05" w:rsidRDefault="003027ED" w:rsidP="0098342C">
      <w:pPr>
        <w:tabs>
          <w:tab w:val="left" w:pos="860"/>
        </w:tabs>
        <w:spacing w:after="0" w:line="240" w:lineRule="auto"/>
        <w:ind w:left="567" w:right="-20" w:hanging="567"/>
        <w:rPr>
          <w:lang w:val="it-IT"/>
        </w:rPr>
      </w:pPr>
      <w:r>
        <w:rPr>
          <w:b/>
          <w:lang w:val="it-IT"/>
        </w:rPr>
        <w:t>3</w:t>
      </w:r>
      <w:r w:rsidR="0098342C">
        <w:rPr>
          <w:b/>
          <w:lang w:val="it-IT"/>
        </w:rPr>
        <w:t>.</w:t>
      </w:r>
      <w:r>
        <w:rPr>
          <w:b/>
          <w:lang w:val="it-IT"/>
        </w:rPr>
        <w:t>6</w:t>
      </w:r>
      <w:r w:rsidR="0098342C">
        <w:rPr>
          <w:b/>
          <w:lang w:val="it-IT"/>
        </w:rPr>
        <w:tab/>
      </w:r>
      <w:r w:rsidR="0098342C" w:rsidRPr="00014D05">
        <w:rPr>
          <w:b/>
          <w:lang w:val="it-IT"/>
        </w:rPr>
        <w:t xml:space="preserve">[SP] </w:t>
      </w:r>
      <w:r w:rsidR="0098342C" w:rsidRPr="00014D05">
        <w:rPr>
          <w:lang w:val="it-IT"/>
        </w:rPr>
        <w:t xml:space="preserve">Nel caso in cui, al rientro, </w:t>
      </w:r>
      <w:r w:rsidR="0098342C" w:rsidRPr="00BE16BB">
        <w:rPr>
          <w:lang w:val="it-IT"/>
        </w:rPr>
        <w:t>fosse esposta la bandiera “B” del CIS,</w:t>
      </w:r>
      <w:r w:rsidR="0098342C" w:rsidRPr="00014D05">
        <w:rPr>
          <w:lang w:val="it-IT"/>
        </w:rPr>
        <w:t xml:space="preserve"> gli allenatori accreditati dovranno, entro il tempo limite delle proteste, firmare il rientro di tutti i propri atleti mediante l’applicazione disponibile al seguente link: </w:t>
      </w:r>
      <w:proofErr w:type="spellStart"/>
      <w:r w:rsidR="0098342C">
        <w:rPr>
          <w:highlight w:val="yellow"/>
          <w:lang w:val="it-IT"/>
        </w:rPr>
        <w:t>xxxxxxxxxxxxxxxxxx</w:t>
      </w:r>
      <w:proofErr w:type="spellEnd"/>
    </w:p>
    <w:p w14:paraId="4F3246BF" w14:textId="77777777" w:rsidR="0098342C" w:rsidRPr="00014D05" w:rsidRDefault="0098342C" w:rsidP="0098342C">
      <w:pPr>
        <w:tabs>
          <w:tab w:val="left" w:pos="860"/>
        </w:tabs>
        <w:spacing w:after="0" w:line="240" w:lineRule="auto"/>
        <w:ind w:left="567" w:right="-20" w:hanging="567"/>
        <w:rPr>
          <w:lang w:val="it-IT"/>
        </w:rPr>
      </w:pPr>
      <w:r w:rsidRPr="00014D05">
        <w:rPr>
          <w:lang w:val="it-IT"/>
        </w:rPr>
        <w:tab/>
        <w:t>Se la compilazione del modulo va a buon fine il sistema mostrerà il messaggio “Abbiamo registrato</w:t>
      </w:r>
    </w:p>
    <w:p w14:paraId="56D0DF95" w14:textId="77777777" w:rsidR="0098342C" w:rsidRPr="00014D05" w:rsidRDefault="0098342C" w:rsidP="0098342C">
      <w:pPr>
        <w:tabs>
          <w:tab w:val="left" w:pos="860"/>
        </w:tabs>
        <w:spacing w:after="0" w:line="240" w:lineRule="auto"/>
        <w:ind w:left="567" w:right="-20" w:hanging="567"/>
        <w:rPr>
          <w:lang w:val="it-IT"/>
        </w:rPr>
      </w:pPr>
      <w:r w:rsidRPr="00014D05">
        <w:rPr>
          <w:lang w:val="it-IT"/>
        </w:rPr>
        <w:tab/>
        <w:t>la comunicazione di uscita o rientro.”</w:t>
      </w:r>
    </w:p>
    <w:p w14:paraId="0AE8B7E2" w14:textId="261E3AEF" w:rsidR="0098342C" w:rsidRDefault="0098342C" w:rsidP="0098342C">
      <w:pPr>
        <w:tabs>
          <w:tab w:val="left" w:pos="1358"/>
        </w:tabs>
        <w:spacing w:before="37"/>
        <w:ind w:left="567"/>
        <w:contextualSpacing/>
        <w:rPr>
          <w:rFonts w:eastAsia="Century Gothic"/>
          <w:color w:val="000000"/>
          <w:highlight w:val="yellow"/>
        </w:rPr>
      </w:pPr>
      <w:r w:rsidRPr="00014D05">
        <w:rPr>
          <w:lang w:val="it-IT"/>
        </w:rPr>
        <w:lastRenderedPageBreak/>
        <w:tab/>
      </w:r>
      <w:r w:rsidRPr="00BE16BB">
        <w:rPr>
          <w:lang w:val="it-IT"/>
        </w:rPr>
        <w:t>Nel caso in cui una barca non sia presente negli elenchi delle dichiarazioni di rientro, questa riceverà una penalità del 5% nella prova più prossima all’infrazione calcolata come da RRS 44.3(c).</w:t>
      </w:r>
    </w:p>
    <w:p w14:paraId="500EE116" w14:textId="351D93F1" w:rsidR="00D530B6" w:rsidRDefault="003027ED" w:rsidP="0098342C">
      <w:pPr>
        <w:pBdr>
          <w:top w:val="nil"/>
          <w:left w:val="nil"/>
          <w:bottom w:val="nil"/>
          <w:right w:val="nil"/>
          <w:between w:val="nil"/>
        </w:pBdr>
        <w:tabs>
          <w:tab w:val="left" w:pos="426"/>
        </w:tabs>
        <w:spacing w:before="1" w:line="240" w:lineRule="auto"/>
        <w:ind w:left="567" w:hanging="567"/>
        <w:contextualSpacing/>
      </w:pPr>
      <w:r>
        <w:rPr>
          <w:spacing w:val="2"/>
          <w:lang w:val="it-IT"/>
        </w:rPr>
        <w:t>3</w:t>
      </w:r>
      <w:r w:rsidR="0098342C" w:rsidRPr="005B4199">
        <w:rPr>
          <w:spacing w:val="2"/>
          <w:lang w:val="it-IT"/>
        </w:rPr>
        <w:t>.</w:t>
      </w:r>
      <w:r>
        <w:rPr>
          <w:spacing w:val="2"/>
          <w:lang w:val="it-IT"/>
        </w:rPr>
        <w:t>7</w:t>
      </w:r>
      <w:r w:rsidR="0098342C" w:rsidRPr="005B4199">
        <w:rPr>
          <w:spacing w:val="2"/>
          <w:lang w:val="it-IT"/>
        </w:rPr>
        <w:tab/>
      </w:r>
      <w:r w:rsidR="0098342C" w:rsidRPr="005B4199">
        <w:rPr>
          <w:spacing w:val="2"/>
          <w:lang w:val="it-IT"/>
        </w:rPr>
        <w:tab/>
      </w:r>
      <w:r w:rsidR="00456C79">
        <w:rPr>
          <w:b/>
          <w:bCs/>
        </w:rPr>
        <w:t xml:space="preserve">[DP][NP] </w:t>
      </w:r>
      <w:r w:rsidR="00456C79">
        <w:t xml:space="preserve">Qualora vengano esposti in acqua i segnali “Intelligenza su H” o “N su H”, tutte le barche dovranno rientrare immediatamente a terra ed attendere istruzioni e, se prevista, attendere l’esposizione della bandiera “D” del CIS prima di ritornare in acqua.  </w:t>
      </w:r>
    </w:p>
    <w:p w14:paraId="6ECBDEB2" w14:textId="7F31166D" w:rsidR="0098342C" w:rsidRDefault="003027ED" w:rsidP="0098342C">
      <w:pPr>
        <w:pBdr>
          <w:top w:val="nil"/>
          <w:left w:val="nil"/>
          <w:bottom w:val="nil"/>
          <w:right w:val="nil"/>
          <w:between w:val="nil"/>
        </w:pBdr>
        <w:spacing w:line="240" w:lineRule="auto"/>
        <w:ind w:left="567" w:hanging="567"/>
        <w:rPr>
          <w:rFonts w:eastAsia="Century Gothic"/>
          <w:color w:val="000000"/>
        </w:rPr>
      </w:pPr>
      <w:proofErr w:type="gramStart"/>
      <w:r>
        <w:rPr>
          <w:rFonts w:eastAsia="Century Gothic"/>
          <w:color w:val="000000"/>
        </w:rPr>
        <w:t>3</w:t>
      </w:r>
      <w:r w:rsidR="0098342C">
        <w:rPr>
          <w:rFonts w:eastAsia="Century Gothic"/>
          <w:color w:val="000000"/>
        </w:rPr>
        <w:t>.</w:t>
      </w:r>
      <w:r>
        <w:rPr>
          <w:rFonts w:eastAsia="Century Gothic"/>
          <w:color w:val="000000"/>
        </w:rPr>
        <w:t>8</w:t>
      </w:r>
      <w:r w:rsidR="0098342C">
        <w:rPr>
          <w:rFonts w:eastAsia="Century Gothic"/>
          <w:color w:val="000000"/>
        </w:rPr>
        <w:t xml:space="preserve">  </w:t>
      </w:r>
      <w:r w:rsidR="0098342C" w:rsidRPr="009E42B7">
        <w:rPr>
          <w:rFonts w:eastAsia="Century Gothic"/>
          <w:color w:val="000000"/>
        </w:rPr>
        <w:t>Qualora</w:t>
      </w:r>
      <w:proofErr w:type="gramEnd"/>
      <w:r w:rsidR="0098342C" w:rsidRPr="009E42B7">
        <w:rPr>
          <w:rFonts w:eastAsia="Century Gothic"/>
          <w:color w:val="000000"/>
        </w:rPr>
        <w:t xml:space="preserve"> sia previsto l’utilizzo di dispositivi elettronici di rilevamento, tale dispositivo dovrà essere </w:t>
      </w:r>
      <w:r w:rsidR="0098342C">
        <w:rPr>
          <w:rFonts w:eastAsia="Century Gothic"/>
          <w:color w:val="000000"/>
        </w:rPr>
        <w:t>portato</w:t>
      </w:r>
      <w:r w:rsidR="0098342C" w:rsidRPr="009E42B7">
        <w:rPr>
          <w:rFonts w:eastAsia="Century Gothic"/>
          <w:color w:val="000000"/>
        </w:rPr>
        <w:t xml:space="preserve"> dal concorrente.</w:t>
      </w:r>
    </w:p>
    <w:p w14:paraId="33DFA15C" w14:textId="77777777" w:rsidR="0098342C" w:rsidRDefault="0098342C" w:rsidP="0098342C">
      <w:pPr>
        <w:pBdr>
          <w:top w:val="nil"/>
          <w:left w:val="nil"/>
          <w:bottom w:val="nil"/>
          <w:right w:val="nil"/>
          <w:between w:val="nil"/>
        </w:pBdr>
        <w:tabs>
          <w:tab w:val="left" w:pos="426"/>
        </w:tabs>
        <w:spacing w:before="1" w:line="240" w:lineRule="auto"/>
        <w:ind w:left="567" w:hanging="567"/>
        <w:contextualSpacing/>
      </w:pPr>
    </w:p>
    <w:p w14:paraId="500EE117" w14:textId="5C86395E" w:rsidR="00D530B6" w:rsidRDefault="003027ED">
      <w:pPr>
        <w:pStyle w:val="Titolo3"/>
        <w:tabs>
          <w:tab w:val="center" w:pos="888"/>
          <w:tab w:val="center" w:pos="4652"/>
        </w:tabs>
        <w:ind w:left="0" w:firstLine="0"/>
      </w:pPr>
      <w:r>
        <w:rPr>
          <w:b w:val="0"/>
          <w:bCs w:val="0"/>
        </w:rPr>
        <w:t>3</w:t>
      </w:r>
      <w:r w:rsidR="00456C79">
        <w:rPr>
          <w:b w:val="0"/>
          <w:bCs w:val="0"/>
        </w:rPr>
        <w:t>.</w:t>
      </w:r>
      <w:r>
        <w:rPr>
          <w:b w:val="0"/>
          <w:bCs w:val="0"/>
        </w:rPr>
        <w:t>9</w:t>
      </w:r>
      <w:r w:rsidR="00456C79">
        <w:rPr>
          <w:b w:val="0"/>
          <w:bCs w:val="0"/>
        </w:rPr>
        <w:t xml:space="preserve"> </w:t>
      </w:r>
      <w:r w:rsidR="00456C79">
        <w:rPr>
          <w:b w:val="0"/>
          <w:bCs w:val="0"/>
        </w:rPr>
        <w:tab/>
      </w:r>
      <w:r w:rsidR="0098342C">
        <w:rPr>
          <w:b w:val="0"/>
          <w:bCs w:val="0"/>
        </w:rPr>
        <w:t xml:space="preserve">   </w:t>
      </w:r>
      <w:r w:rsidR="00456C79">
        <w:t xml:space="preserve">RICHIESTA DI ASSISTENZA DA PARTE DELLE BARCHE </w:t>
      </w:r>
    </w:p>
    <w:p w14:paraId="500EE118" w14:textId="77777777" w:rsidR="00D530B6" w:rsidRDefault="00456C79">
      <w:pPr>
        <w:ind w:right="265"/>
      </w:pPr>
      <w:r>
        <w:t xml:space="preserve">i concorrenti che richiedono assistenza da parte delle imbarcazioni di soccorso, devono agitare un braccio con la mano aperta.  </w:t>
      </w:r>
    </w:p>
    <w:p w14:paraId="500EE119" w14:textId="77777777" w:rsidR="00D530B6" w:rsidRDefault="00456C79">
      <w:r>
        <w:t xml:space="preserve">Se non è richiesta assistenza, il braccio deve essere posto sopra la testa con le    dita della mano chiusa a pugno. </w:t>
      </w:r>
    </w:p>
    <w:p w14:paraId="500EE11A" w14:textId="77777777" w:rsidR="00D530B6" w:rsidRDefault="00456C79">
      <w:pPr>
        <w:spacing w:after="149"/>
        <w:ind w:right="785"/>
      </w:pPr>
      <w:r>
        <w:t xml:space="preserve">Se considerato necessario, può essere imposto al concorrente di abbandonare la barca e salire sul mezzo di soccorso. In questo caso si applicherà un nastro bianco e rosso alla barca abbandonata in modo che si sappia che l’equipaggio è stato comunque salvato. </w:t>
      </w:r>
    </w:p>
    <w:p w14:paraId="500EE11F" w14:textId="77777777" w:rsidR="00D530B6" w:rsidRDefault="00456C79">
      <w:pPr>
        <w:pStyle w:val="Titolo1"/>
        <w:ind w:left="310" w:right="345" w:hanging="10"/>
      </w:pPr>
      <w:bookmarkStart w:id="1" w:name="_c5xez2pmdewx" w:colFirst="0" w:colLast="0"/>
      <w:bookmarkStart w:id="2" w:name="_we5u6s568uiv" w:colFirst="0" w:colLast="0"/>
      <w:bookmarkEnd w:id="1"/>
      <w:bookmarkEnd w:id="2"/>
      <w:r>
        <w:t xml:space="preserve">4.     MODIFICHE ALLE ISTRUZIONI DI REGATA </w:t>
      </w:r>
    </w:p>
    <w:p w14:paraId="500EE121" w14:textId="6FE0758F" w:rsidR="00D530B6" w:rsidRDefault="00456C79">
      <w:pPr>
        <w:ind w:right="785"/>
      </w:pPr>
      <w:r>
        <w:t xml:space="preserve">Modifiche verbali alle presenti istruzioni di regata potranno essere comunicate in acqua in </w:t>
      </w:r>
      <w:r w:rsidRPr="00642409">
        <w:t xml:space="preserve">accordo con RRS 90.2(c) previa l’esposizione </w:t>
      </w:r>
      <w:r w:rsidR="0098342C" w:rsidRPr="00642409">
        <w:t xml:space="preserve">sull’imbarcazione </w:t>
      </w:r>
      <w:proofErr w:type="spellStart"/>
      <w:r w:rsidR="001A073F" w:rsidRPr="00642409">
        <w:t>CdR</w:t>
      </w:r>
      <w:proofErr w:type="spellEnd"/>
      <w:r w:rsidR="001A073F" w:rsidRPr="00642409">
        <w:t xml:space="preserve"> </w:t>
      </w:r>
      <w:r w:rsidRPr="00642409">
        <w:t xml:space="preserve">della bandiera </w:t>
      </w:r>
      <w:r w:rsidR="001A073F" w:rsidRPr="00642409">
        <w:t>“</w:t>
      </w:r>
      <w:r w:rsidRPr="00642409">
        <w:t>L</w:t>
      </w:r>
      <w:r w:rsidR="001A073F" w:rsidRPr="00642409">
        <w:t>” (Lima)</w:t>
      </w:r>
      <w:r w:rsidRPr="00642409">
        <w:t xml:space="preserve"> </w:t>
      </w:r>
      <w:r w:rsidR="00DE2B83" w:rsidRPr="00642409">
        <w:t>con un segnale sonoro</w:t>
      </w:r>
      <w:r w:rsidR="001A073F" w:rsidRPr="00642409">
        <w:t>;</w:t>
      </w:r>
      <w:r w:rsidRPr="00642409">
        <w:t xml:space="preserve"> i concorrenti sono tenuti ad avvicinarsi al battello comitato e al termine del messaggio confermare la comprensione della modifica comunicata.</w:t>
      </w:r>
      <w:r>
        <w:t xml:space="preserve"> </w:t>
      </w:r>
    </w:p>
    <w:p w14:paraId="500EE122" w14:textId="77777777" w:rsidR="00D530B6" w:rsidRDefault="00456C79">
      <w:pPr>
        <w:spacing w:after="0" w:line="259" w:lineRule="auto"/>
        <w:ind w:left="30" w:firstLine="0"/>
        <w:jc w:val="left"/>
      </w:pPr>
      <w:r>
        <w:t xml:space="preserve"> </w:t>
      </w:r>
    </w:p>
    <w:p w14:paraId="500EE126" w14:textId="70A11D83" w:rsidR="00D530B6" w:rsidRDefault="001A073F">
      <w:pPr>
        <w:pStyle w:val="Titolo2"/>
        <w:ind w:left="310" w:right="345"/>
      </w:pPr>
      <w:bookmarkStart w:id="3" w:name="_hyf8c3rcwlyx" w:colFirst="0" w:colLast="0"/>
      <w:bookmarkEnd w:id="3"/>
      <w:r>
        <w:t>5</w:t>
      </w:r>
      <w:r w:rsidR="00456C79">
        <w:t xml:space="preserve">. SEGNALI A TERRA </w:t>
      </w:r>
    </w:p>
    <w:p w14:paraId="500EE127" w14:textId="0CFE2926" w:rsidR="00D530B6" w:rsidRDefault="001A073F">
      <w:pPr>
        <w:spacing w:after="34"/>
        <w:ind w:right="785"/>
      </w:pPr>
      <w:r w:rsidRPr="00F855AB">
        <w:t>5</w:t>
      </w:r>
      <w:r w:rsidR="00456C79" w:rsidRPr="00F855AB">
        <w:t>.1.</w:t>
      </w:r>
      <w:r w:rsidR="00456C79">
        <w:t xml:space="preserve"> Le segnalazioni fatte a terra saranno esposte all’albero dei segnali </w:t>
      </w:r>
      <w:r w:rsidR="00456C79" w:rsidRPr="00DE2B83">
        <w:rPr>
          <w:b/>
          <w:bCs/>
          <w:color w:val="FF0000"/>
          <w:highlight w:val="yellow"/>
        </w:rPr>
        <w:t>situato presso …</w:t>
      </w:r>
      <w:r w:rsidR="00456C79">
        <w:rPr>
          <w:rFonts w:ascii="Calibri" w:eastAsia="Calibri" w:hAnsi="Calibri" w:cs="Calibri"/>
        </w:rPr>
        <w:t xml:space="preserve"> </w:t>
      </w:r>
    </w:p>
    <w:p w14:paraId="500EE128" w14:textId="317791FE" w:rsidR="00D530B6" w:rsidRDefault="001A073F">
      <w:pPr>
        <w:spacing w:after="28"/>
        <w:ind w:left="1305" w:right="785" w:hanging="570"/>
      </w:pPr>
      <w:r>
        <w:t>5</w:t>
      </w:r>
      <w:r w:rsidR="00456C79">
        <w:t>.2. Quando il</w:t>
      </w:r>
      <w:r>
        <w:t xml:space="preserve"> Segnale di Regata “</w:t>
      </w:r>
      <w:r w:rsidR="00456C79">
        <w:t>Intelligenza</w:t>
      </w:r>
      <w:r>
        <w:t>” è</w:t>
      </w:r>
      <w:r w:rsidR="00456C79">
        <w:t xml:space="preserve"> esposto a terra</w:t>
      </w:r>
      <w:r>
        <w:t xml:space="preserve">, le parole </w:t>
      </w:r>
      <w:r w:rsidR="00456C79">
        <w:t xml:space="preserve">“un minuto” </w:t>
      </w:r>
      <w:r>
        <w:t>sono</w:t>
      </w:r>
      <w:r w:rsidR="00456C79">
        <w:t xml:space="preserve"> sostituito dalle parole “non meno di </w:t>
      </w:r>
      <w:proofErr w:type="spellStart"/>
      <w:r w:rsidR="00456C79" w:rsidRPr="00DE2B83">
        <w:rPr>
          <w:color w:val="FF0000"/>
          <w:highlight w:val="yellow"/>
        </w:rPr>
        <w:t>xxXX</w:t>
      </w:r>
      <w:proofErr w:type="spellEnd"/>
      <w:r w:rsidR="00456C79">
        <w:rPr>
          <w:color w:val="FF0000"/>
        </w:rPr>
        <w:t xml:space="preserve"> </w:t>
      </w:r>
      <w:r w:rsidR="00456C79">
        <w:t xml:space="preserve">minuti” (modifica i Segnali di Regata) </w:t>
      </w:r>
    </w:p>
    <w:p w14:paraId="500EE129" w14:textId="77777777" w:rsidR="00D530B6" w:rsidRDefault="00456C79">
      <w:pPr>
        <w:spacing w:after="0" w:line="259" w:lineRule="auto"/>
        <w:ind w:left="30" w:firstLine="0"/>
        <w:jc w:val="left"/>
      </w:pPr>
      <w:r>
        <w:t xml:space="preserve"> </w:t>
      </w:r>
    </w:p>
    <w:p w14:paraId="500EE12E" w14:textId="49472316" w:rsidR="00D530B6" w:rsidRDefault="009A4172">
      <w:pPr>
        <w:pStyle w:val="Titolo2"/>
        <w:ind w:left="250" w:right="345"/>
      </w:pPr>
      <w:r>
        <w:t>6</w:t>
      </w:r>
      <w:r w:rsidR="00456C79">
        <w:t>. SEGNALI DI</w:t>
      </w:r>
      <w:r w:rsidR="001A073F">
        <w:t xml:space="preserve"> AVVISO</w:t>
      </w:r>
    </w:p>
    <w:p w14:paraId="500EE12F" w14:textId="555239ED" w:rsidR="00D530B6" w:rsidRDefault="009A4172">
      <w:pPr>
        <w:spacing w:after="28"/>
        <w:ind w:right="785"/>
      </w:pPr>
      <w:r>
        <w:t>6</w:t>
      </w:r>
      <w:r w:rsidR="00456C79">
        <w:t xml:space="preserve">.1 I segnali di avviso saranno la bandiera di classe: </w:t>
      </w:r>
    </w:p>
    <w:p w14:paraId="500EE130" w14:textId="77777777" w:rsidR="00D530B6" w:rsidRDefault="00456C79">
      <w:pPr>
        <w:numPr>
          <w:ilvl w:val="0"/>
          <w:numId w:val="2"/>
        </w:numPr>
        <w:spacing w:after="26"/>
        <w:ind w:right="785" w:hanging="360"/>
      </w:pPr>
      <w:r>
        <w:t xml:space="preserve">WASZP 8.2 </w:t>
      </w:r>
    </w:p>
    <w:p w14:paraId="500EE131" w14:textId="77777777" w:rsidR="00D530B6" w:rsidRDefault="00456C79">
      <w:pPr>
        <w:numPr>
          <w:ilvl w:val="0"/>
          <w:numId w:val="2"/>
        </w:numPr>
        <w:spacing w:after="27"/>
        <w:ind w:right="785" w:hanging="360"/>
      </w:pPr>
      <w:r>
        <w:t xml:space="preserve">WASZP 7.5 </w:t>
      </w:r>
    </w:p>
    <w:p w14:paraId="500EE132" w14:textId="77777777" w:rsidR="00D530B6" w:rsidRDefault="00456C79">
      <w:pPr>
        <w:numPr>
          <w:ilvl w:val="0"/>
          <w:numId w:val="2"/>
        </w:numPr>
        <w:spacing w:after="27"/>
        <w:ind w:right="785" w:hanging="360"/>
      </w:pPr>
      <w:r>
        <w:t xml:space="preserve">WASZP 6.9 </w:t>
      </w:r>
    </w:p>
    <w:p w14:paraId="500EE133" w14:textId="33BACCB3" w:rsidR="00D530B6" w:rsidRDefault="00456C79">
      <w:pPr>
        <w:numPr>
          <w:ilvl w:val="0"/>
          <w:numId w:val="2"/>
        </w:numPr>
        <w:ind w:right="785" w:hanging="360"/>
      </w:pPr>
      <w:r>
        <w:t xml:space="preserve">WASZPX 5.8 </w:t>
      </w:r>
    </w:p>
    <w:p w14:paraId="1799507C" w14:textId="77777777" w:rsidR="001A073F" w:rsidRPr="003027ED" w:rsidRDefault="001A073F" w:rsidP="00F855AB">
      <w:pPr>
        <w:spacing w:after="0" w:line="240" w:lineRule="auto"/>
        <w:ind w:left="795" w:right="596" w:firstLine="0"/>
        <w:rPr>
          <w:spacing w:val="2"/>
          <w:lang w:val="it-IT"/>
        </w:rPr>
      </w:pPr>
      <w:r w:rsidRPr="001A073F">
        <w:rPr>
          <w:spacing w:val="2"/>
          <w:lang w:val="it-IT"/>
        </w:rPr>
        <w:t xml:space="preserve">Se la regata si svolgerà a batterie sarà una bandiera del colore del gruppo chiamato a partire </w:t>
      </w:r>
      <w:r w:rsidRPr="003027ED">
        <w:rPr>
          <w:spacing w:val="2"/>
          <w:lang w:val="it-IT"/>
        </w:rPr>
        <w:t>come definito nella Normativa FIV per l’Attività Sportiva Nazionale Organizzata in Italia 2026.</w:t>
      </w:r>
    </w:p>
    <w:p w14:paraId="6FB16B7A" w14:textId="45B3914E" w:rsidR="001A073F" w:rsidRPr="001A073F" w:rsidRDefault="009A4172" w:rsidP="00F855AB">
      <w:pPr>
        <w:spacing w:after="0" w:line="240" w:lineRule="auto"/>
        <w:ind w:right="596"/>
        <w:rPr>
          <w:spacing w:val="2"/>
          <w:lang w:val="it-IT"/>
        </w:rPr>
      </w:pPr>
      <w:r w:rsidRPr="003027ED">
        <w:rPr>
          <w:spacing w:val="2"/>
          <w:lang w:val="it-IT"/>
        </w:rPr>
        <w:t>6</w:t>
      </w:r>
      <w:r w:rsidR="001A073F" w:rsidRPr="003027ED">
        <w:rPr>
          <w:spacing w:val="2"/>
          <w:lang w:val="it-IT"/>
        </w:rPr>
        <w:t>.2</w:t>
      </w:r>
      <w:r w:rsidR="001A073F" w:rsidRPr="003027ED">
        <w:rPr>
          <w:spacing w:val="2"/>
          <w:lang w:val="it-IT"/>
        </w:rPr>
        <w:tab/>
      </w:r>
      <w:r w:rsidR="001A073F" w:rsidRPr="003027ED">
        <w:rPr>
          <w:b/>
          <w:spacing w:val="2"/>
          <w:lang w:val="it-IT"/>
        </w:rPr>
        <w:t>[NP] [DP]</w:t>
      </w:r>
      <w:r w:rsidR="001A073F" w:rsidRPr="003027ED">
        <w:rPr>
          <w:spacing w:val="2"/>
          <w:lang w:val="it-IT"/>
        </w:rPr>
        <w:t xml:space="preserve"> Nelle regate a batterie le barche dovranno esporre un nastro colorato corrispondente al colore della </w:t>
      </w:r>
      <w:r w:rsidR="00DE2B83" w:rsidRPr="003027ED">
        <w:rPr>
          <w:spacing w:val="2"/>
          <w:lang w:val="it-IT"/>
        </w:rPr>
        <w:t>batteria asseg</w:t>
      </w:r>
      <w:r w:rsidR="00F855AB" w:rsidRPr="003027ED">
        <w:rPr>
          <w:spacing w:val="2"/>
          <w:lang w:val="it-IT"/>
        </w:rPr>
        <w:t>n</w:t>
      </w:r>
      <w:r w:rsidR="00DE2B83" w:rsidRPr="003027ED">
        <w:rPr>
          <w:spacing w:val="2"/>
          <w:lang w:val="it-IT"/>
        </w:rPr>
        <w:t>ata,</w:t>
      </w:r>
      <w:r w:rsidR="001A073F" w:rsidRPr="003027ED">
        <w:rPr>
          <w:spacing w:val="2"/>
          <w:lang w:val="it-IT"/>
        </w:rPr>
        <w:t xml:space="preserve"> fissato permanentemente durante le regate del gior</w:t>
      </w:r>
      <w:r w:rsidR="00642409" w:rsidRPr="003027ED">
        <w:rPr>
          <w:spacing w:val="2"/>
          <w:lang w:val="it-IT"/>
        </w:rPr>
        <w:t>no e,</w:t>
      </w:r>
      <w:r w:rsidR="001A073F" w:rsidRPr="003027ED">
        <w:rPr>
          <w:spacing w:val="2"/>
          <w:lang w:val="it-IT"/>
        </w:rPr>
        <w:t xml:space="preserve"> </w:t>
      </w:r>
      <w:r w:rsidR="00F855AB" w:rsidRPr="003027ED">
        <w:rPr>
          <w:sz w:val="23"/>
          <w:szCs w:val="23"/>
        </w:rPr>
        <w:t>dovrà essere applicato sull’estremità posteriore del boma</w:t>
      </w:r>
      <w:r w:rsidR="001A073F" w:rsidRPr="003027ED">
        <w:rPr>
          <w:spacing w:val="2"/>
          <w:lang w:val="it-IT"/>
        </w:rPr>
        <w:t>. I nastri saranno forniti dal AO.</w:t>
      </w:r>
    </w:p>
    <w:p w14:paraId="500EE135" w14:textId="4E413537" w:rsidR="00D530B6" w:rsidRDefault="009A4172" w:rsidP="00F855AB">
      <w:pPr>
        <w:spacing w:after="37"/>
        <w:ind w:left="735" w:right="596" w:firstLine="0"/>
      </w:pPr>
      <w:r>
        <w:t>6</w:t>
      </w:r>
      <w:r w:rsidR="00DE2B83">
        <w:t xml:space="preserve">.3 </w:t>
      </w:r>
      <w:r w:rsidR="00456C79">
        <w:t xml:space="preserve">In funzione del numero di barche iscritte per ogni categoria di vela, sarà discrezione del </w:t>
      </w:r>
      <w:proofErr w:type="spellStart"/>
      <w:r w:rsidR="00456C79">
        <w:t>C</w:t>
      </w:r>
      <w:r w:rsidR="00DE2B83">
        <w:t>dR</w:t>
      </w:r>
      <w:proofErr w:type="spellEnd"/>
      <w:r w:rsidR="00456C79">
        <w:t>, sentito anche il rappresentante della classe, dare la partenza accorpando pi</w:t>
      </w:r>
      <w:r w:rsidR="00DE2B83">
        <w:t xml:space="preserve">ù </w:t>
      </w:r>
      <w:r w:rsidR="00456C79">
        <w:t xml:space="preserve">categorie. </w:t>
      </w:r>
    </w:p>
    <w:p w14:paraId="6515D8F4" w14:textId="77777777" w:rsidR="00F855AB" w:rsidRDefault="00F855AB" w:rsidP="00927D0E">
      <w:pPr>
        <w:pBdr>
          <w:top w:val="nil"/>
          <w:left w:val="nil"/>
          <w:bottom w:val="nil"/>
          <w:right w:val="nil"/>
          <w:between w:val="nil"/>
        </w:pBdr>
        <w:tabs>
          <w:tab w:val="left" w:pos="284"/>
        </w:tabs>
        <w:spacing w:before="4" w:after="12"/>
        <w:ind w:left="142"/>
      </w:pPr>
    </w:p>
    <w:p w14:paraId="541A1B34" w14:textId="28A1DFDD" w:rsidR="00927D0E" w:rsidRPr="00A64741" w:rsidRDefault="00456C79" w:rsidP="00927D0E">
      <w:pPr>
        <w:pBdr>
          <w:top w:val="nil"/>
          <w:left w:val="nil"/>
          <w:bottom w:val="nil"/>
          <w:right w:val="nil"/>
          <w:between w:val="nil"/>
        </w:pBdr>
        <w:tabs>
          <w:tab w:val="left" w:pos="284"/>
        </w:tabs>
        <w:spacing w:before="4" w:after="12"/>
        <w:ind w:left="142"/>
        <w:rPr>
          <w:color w:val="000000"/>
        </w:rPr>
      </w:pPr>
      <w:r>
        <w:t xml:space="preserve"> </w:t>
      </w:r>
      <w:r w:rsidR="009A4172">
        <w:t>7</w:t>
      </w:r>
      <w:r w:rsidR="00927D0E">
        <w:rPr>
          <w:b/>
          <w:color w:val="002060"/>
        </w:rPr>
        <w:t>.</w:t>
      </w:r>
      <w:r w:rsidR="00927D0E" w:rsidRPr="00A64741">
        <w:rPr>
          <w:b/>
          <w:color w:val="002060"/>
        </w:rPr>
        <w:t xml:space="preserve">DESCRIZIONE DELLE BOE </w:t>
      </w:r>
    </w:p>
    <w:p w14:paraId="500EE139" w14:textId="3BDBEBAC" w:rsidR="00D530B6" w:rsidRDefault="00D530B6">
      <w:pPr>
        <w:spacing w:after="0" w:line="259" w:lineRule="auto"/>
        <w:ind w:left="30" w:firstLine="0"/>
        <w:jc w:val="left"/>
      </w:pPr>
    </w:p>
    <w:tbl>
      <w:tblPr>
        <w:tblpPr w:leftFromText="141" w:rightFromText="141" w:vertAnchor="text" w:horzAnchor="margin" w:tblpXSpec="center" w:tblpY="35"/>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2550"/>
        <w:gridCol w:w="2550"/>
        <w:gridCol w:w="2551"/>
      </w:tblGrid>
      <w:tr w:rsidR="00D0610F" w:rsidRPr="004C56C9" w14:paraId="135D2383" w14:textId="77777777" w:rsidTr="00945582">
        <w:trPr>
          <w:trHeight w:val="703"/>
          <w:jc w:val="center"/>
        </w:trPr>
        <w:tc>
          <w:tcPr>
            <w:tcW w:w="2550" w:type="dxa"/>
            <w:shd w:val="clear" w:color="auto" w:fill="auto"/>
            <w:vAlign w:val="center"/>
          </w:tcPr>
          <w:p w14:paraId="27AC9959" w14:textId="77777777" w:rsidR="00D0610F"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BOE</w:t>
            </w:r>
          </w:p>
          <w:p w14:paraId="2383B6F0" w14:textId="77777777" w:rsidR="00D0610F" w:rsidRPr="00926940"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 xml:space="preserve"> 1,2, 3s/3p </w:t>
            </w:r>
          </w:p>
        </w:tc>
        <w:tc>
          <w:tcPr>
            <w:tcW w:w="2550" w:type="dxa"/>
            <w:shd w:val="clear" w:color="auto" w:fill="auto"/>
            <w:vAlign w:val="center"/>
          </w:tcPr>
          <w:p w14:paraId="0F0DD33B" w14:textId="77777777" w:rsidR="00D0610F" w:rsidRPr="00926940" w:rsidRDefault="00D0610F" w:rsidP="00945582">
            <w:pPr>
              <w:pBdr>
                <w:top w:val="nil"/>
                <w:left w:val="nil"/>
                <w:bottom w:val="nil"/>
                <w:right w:val="nil"/>
                <w:between w:val="nil"/>
              </w:pBdr>
              <w:spacing w:line="222" w:lineRule="auto"/>
              <w:jc w:val="center"/>
              <w:rPr>
                <w:b/>
                <w:color w:val="002060"/>
                <w:highlight w:val="yellow"/>
              </w:rPr>
            </w:pPr>
            <w:r w:rsidRPr="00926940">
              <w:rPr>
                <w:b/>
                <w:color w:val="002060"/>
                <w:highlight w:val="yellow"/>
              </w:rPr>
              <w:t>BOA DI PARTENZA</w:t>
            </w:r>
          </w:p>
        </w:tc>
        <w:tc>
          <w:tcPr>
            <w:tcW w:w="2550" w:type="dxa"/>
            <w:shd w:val="clear" w:color="auto" w:fill="auto"/>
            <w:vAlign w:val="center"/>
          </w:tcPr>
          <w:p w14:paraId="206D4132" w14:textId="77777777" w:rsidR="00D0610F" w:rsidRPr="00926940"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BOE DI ARRIVO</w:t>
            </w:r>
          </w:p>
        </w:tc>
        <w:tc>
          <w:tcPr>
            <w:tcW w:w="2551" w:type="dxa"/>
            <w:vAlign w:val="center"/>
          </w:tcPr>
          <w:p w14:paraId="1A6AEEF0" w14:textId="77777777" w:rsidR="00D0610F" w:rsidRPr="00926940"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 xml:space="preserve">BOE </w:t>
            </w:r>
            <w:r>
              <w:rPr>
                <w:b/>
                <w:color w:val="002060"/>
                <w:highlight w:val="yellow"/>
              </w:rPr>
              <w:t>WAITING AREA</w:t>
            </w:r>
          </w:p>
        </w:tc>
      </w:tr>
      <w:tr w:rsidR="00D0610F" w:rsidRPr="004C56C9" w14:paraId="399062B9" w14:textId="77777777" w:rsidTr="00945582">
        <w:trPr>
          <w:trHeight w:val="390"/>
          <w:jc w:val="center"/>
        </w:trPr>
        <w:tc>
          <w:tcPr>
            <w:tcW w:w="2550" w:type="dxa"/>
            <w:shd w:val="clear" w:color="auto" w:fill="auto"/>
            <w:vAlign w:val="center"/>
          </w:tcPr>
          <w:p w14:paraId="77282683" w14:textId="77777777" w:rsidR="00D0610F" w:rsidRPr="00926940" w:rsidRDefault="00D0610F" w:rsidP="00945582">
            <w:pPr>
              <w:pBdr>
                <w:top w:val="nil"/>
                <w:left w:val="nil"/>
                <w:bottom w:val="nil"/>
                <w:right w:val="nil"/>
                <w:between w:val="nil"/>
              </w:pBdr>
              <w:spacing w:before="1"/>
              <w:jc w:val="center"/>
              <w:rPr>
                <w:color w:val="FF0000"/>
                <w:highlight w:val="yellow"/>
              </w:rPr>
            </w:pPr>
            <w:r w:rsidRPr="00926940">
              <w:rPr>
                <w:color w:val="FF0000"/>
                <w:highlight w:val="yellow"/>
              </w:rPr>
              <w:t>Colore XXX</w:t>
            </w:r>
          </w:p>
        </w:tc>
        <w:tc>
          <w:tcPr>
            <w:tcW w:w="2550" w:type="dxa"/>
            <w:shd w:val="clear" w:color="auto" w:fill="auto"/>
            <w:vAlign w:val="center"/>
          </w:tcPr>
          <w:p w14:paraId="5A5A6C32" w14:textId="77777777" w:rsidR="00D0610F" w:rsidRPr="00926940" w:rsidRDefault="00D0610F" w:rsidP="00945582">
            <w:pPr>
              <w:pBdr>
                <w:top w:val="nil"/>
                <w:left w:val="nil"/>
                <w:bottom w:val="nil"/>
                <w:right w:val="nil"/>
                <w:between w:val="nil"/>
              </w:pBdr>
              <w:spacing w:before="3"/>
              <w:jc w:val="center"/>
              <w:rPr>
                <w:color w:val="FF0000"/>
                <w:highlight w:val="yellow"/>
              </w:rPr>
            </w:pPr>
            <w:r w:rsidRPr="00926940">
              <w:rPr>
                <w:color w:val="FF0000"/>
                <w:highlight w:val="yellow"/>
              </w:rPr>
              <w:t>Colore XXX</w:t>
            </w:r>
          </w:p>
        </w:tc>
        <w:tc>
          <w:tcPr>
            <w:tcW w:w="2550" w:type="dxa"/>
            <w:shd w:val="clear" w:color="auto" w:fill="auto"/>
            <w:vAlign w:val="center"/>
          </w:tcPr>
          <w:p w14:paraId="59F596B3" w14:textId="77777777" w:rsidR="00D0610F" w:rsidRPr="00926940" w:rsidRDefault="00D0610F" w:rsidP="00945582">
            <w:pPr>
              <w:pBdr>
                <w:top w:val="nil"/>
                <w:left w:val="nil"/>
                <w:bottom w:val="nil"/>
                <w:right w:val="nil"/>
                <w:between w:val="nil"/>
              </w:pBdr>
              <w:spacing w:before="3"/>
              <w:jc w:val="center"/>
              <w:rPr>
                <w:color w:val="FF0000"/>
                <w:highlight w:val="yellow"/>
              </w:rPr>
            </w:pPr>
            <w:r w:rsidRPr="00926940">
              <w:rPr>
                <w:color w:val="FF0000"/>
                <w:highlight w:val="yellow"/>
              </w:rPr>
              <w:t>Colore XXX</w:t>
            </w:r>
          </w:p>
        </w:tc>
        <w:tc>
          <w:tcPr>
            <w:tcW w:w="2551" w:type="dxa"/>
          </w:tcPr>
          <w:p w14:paraId="3DA33761" w14:textId="77777777" w:rsidR="00D0610F" w:rsidRPr="00926940" w:rsidRDefault="00D0610F" w:rsidP="00945582">
            <w:pPr>
              <w:pBdr>
                <w:top w:val="nil"/>
                <w:left w:val="nil"/>
                <w:bottom w:val="nil"/>
                <w:right w:val="nil"/>
                <w:between w:val="nil"/>
              </w:pBdr>
              <w:spacing w:before="3"/>
              <w:jc w:val="center"/>
              <w:rPr>
                <w:color w:val="FF0000"/>
                <w:highlight w:val="yellow"/>
              </w:rPr>
            </w:pPr>
            <w:r w:rsidRPr="00926940">
              <w:rPr>
                <w:color w:val="FF0000"/>
                <w:highlight w:val="yellow"/>
              </w:rPr>
              <w:t>Colore XXX</w:t>
            </w:r>
          </w:p>
        </w:tc>
      </w:tr>
    </w:tbl>
    <w:p w14:paraId="2F572344" w14:textId="77777777" w:rsidR="00D0610F" w:rsidRDefault="00D0610F">
      <w:pPr>
        <w:spacing w:after="36"/>
        <w:ind w:left="685" w:right="930"/>
      </w:pPr>
    </w:p>
    <w:p w14:paraId="3CF0BA46" w14:textId="13E5AC67" w:rsidR="00D0610F" w:rsidRPr="005E1815" w:rsidRDefault="009A4172" w:rsidP="009A4172">
      <w:pPr>
        <w:pBdr>
          <w:top w:val="nil"/>
          <w:left w:val="nil"/>
          <w:bottom w:val="nil"/>
          <w:right w:val="nil"/>
          <w:between w:val="nil"/>
        </w:pBdr>
        <w:tabs>
          <w:tab w:val="left" w:pos="947"/>
          <w:tab w:val="left" w:pos="948"/>
        </w:tabs>
        <w:spacing w:before="16" w:after="120" w:line="240" w:lineRule="auto"/>
        <w:ind w:left="425" w:firstLine="142"/>
        <w:contextualSpacing/>
        <w:rPr>
          <w:rFonts w:eastAsia="Century Gothic"/>
          <w:color w:val="000000"/>
        </w:rPr>
      </w:pPr>
      <w:r>
        <w:rPr>
          <w:b/>
          <w:bCs/>
        </w:rPr>
        <w:t>7</w:t>
      </w:r>
      <w:r w:rsidR="00D0610F" w:rsidRPr="00FC4C4A">
        <w:rPr>
          <w:b/>
          <w:bCs/>
        </w:rPr>
        <w:t>.1</w:t>
      </w:r>
      <w:r w:rsidR="00D0610F" w:rsidRPr="00FC4C4A">
        <w:rPr>
          <w:b/>
          <w:bCs/>
        </w:rPr>
        <w:tab/>
        <w:t>N.B.</w:t>
      </w:r>
      <w:r w:rsidR="00D0610F" w:rsidRPr="00FC4C4A">
        <w:t xml:space="preserve">: </w:t>
      </w:r>
      <w:r w:rsidR="00D0610F" w:rsidRPr="00A64741">
        <w:rPr>
          <w:rFonts w:eastAsia="Century Gothic"/>
        </w:rPr>
        <w:t xml:space="preserve">Le boe di partenza/arrivo potranno essere indifferentemente boe tradizionali (fornite di </w:t>
      </w:r>
      <w:r w:rsidR="00D0610F" w:rsidRPr="005E1815">
        <w:rPr>
          <w:rFonts w:eastAsia="Century Gothic"/>
          <w:color w:val="000000"/>
        </w:rPr>
        <w:t xml:space="preserve">un proprio </w:t>
      </w:r>
      <w:r>
        <w:rPr>
          <w:rFonts w:eastAsia="Century Gothic"/>
          <w:color w:val="000000"/>
        </w:rPr>
        <w:tab/>
      </w:r>
      <w:r w:rsidR="00D0610F" w:rsidRPr="005E1815">
        <w:rPr>
          <w:rFonts w:eastAsia="Century Gothic"/>
          <w:color w:val="000000"/>
        </w:rPr>
        <w:t>ancoraggio) oppure boe robotiche.</w:t>
      </w:r>
    </w:p>
    <w:p w14:paraId="7A26EFB6" w14:textId="77777777" w:rsidR="00D0610F" w:rsidRPr="005E1815" w:rsidRDefault="00D0610F" w:rsidP="009A4172">
      <w:pPr>
        <w:pBdr>
          <w:top w:val="nil"/>
          <w:left w:val="nil"/>
          <w:bottom w:val="nil"/>
          <w:right w:val="nil"/>
          <w:between w:val="nil"/>
        </w:pBdr>
        <w:tabs>
          <w:tab w:val="left" w:pos="947"/>
          <w:tab w:val="left" w:pos="948"/>
        </w:tabs>
        <w:spacing w:before="16" w:after="120" w:line="240" w:lineRule="auto"/>
        <w:ind w:left="425" w:firstLine="142"/>
        <w:contextualSpacing/>
        <w:rPr>
          <w:rFonts w:eastAsia="Century Gothic"/>
          <w:color w:val="000000"/>
        </w:rPr>
      </w:pPr>
      <w:r>
        <w:rPr>
          <w:rFonts w:eastAsia="Century Gothic"/>
          <w:color w:val="000000"/>
        </w:rPr>
        <w:tab/>
      </w:r>
      <w:r w:rsidRPr="005E1815">
        <w:rPr>
          <w:rFonts w:eastAsia="Century Gothic"/>
          <w:color w:val="000000"/>
        </w:rPr>
        <w:t>Relativamente alle boe robotiche si tenga presente che:</w:t>
      </w:r>
    </w:p>
    <w:p w14:paraId="42C7029E" w14:textId="77777777" w:rsidR="00D0610F" w:rsidRPr="005E1815" w:rsidRDefault="00D0610F" w:rsidP="009A4172">
      <w:pPr>
        <w:pBdr>
          <w:top w:val="nil"/>
          <w:left w:val="nil"/>
          <w:bottom w:val="nil"/>
          <w:right w:val="nil"/>
          <w:between w:val="nil"/>
        </w:pBdr>
        <w:tabs>
          <w:tab w:val="left" w:pos="947"/>
          <w:tab w:val="left" w:pos="948"/>
        </w:tabs>
        <w:spacing w:before="16" w:after="120" w:line="240" w:lineRule="auto"/>
        <w:ind w:left="1440" w:hanging="447"/>
        <w:contextualSpacing/>
        <w:rPr>
          <w:rFonts w:eastAsia="Century Gothic"/>
          <w:color w:val="000000"/>
        </w:rPr>
      </w:pPr>
      <w:r w:rsidRPr="005E1815">
        <w:rPr>
          <w:rFonts w:eastAsia="Century Gothic"/>
          <w:color w:val="000000"/>
        </w:rPr>
        <w:t>• se trascinate o altrimenti spostate dalla loro posizione torneranno automaticamente al punto originariamente impostato;</w:t>
      </w:r>
    </w:p>
    <w:p w14:paraId="67BC37A5" w14:textId="77777777" w:rsidR="00D0610F" w:rsidRPr="005E1815" w:rsidRDefault="00D0610F" w:rsidP="009A4172">
      <w:pPr>
        <w:pBdr>
          <w:top w:val="nil"/>
          <w:left w:val="nil"/>
          <w:bottom w:val="nil"/>
          <w:right w:val="nil"/>
          <w:between w:val="nil"/>
        </w:pBdr>
        <w:tabs>
          <w:tab w:val="left" w:pos="947"/>
          <w:tab w:val="left" w:pos="948"/>
        </w:tabs>
        <w:spacing w:before="16" w:after="120" w:line="240" w:lineRule="auto"/>
        <w:ind w:left="850" w:firstLine="142"/>
        <w:contextualSpacing/>
        <w:rPr>
          <w:rFonts w:eastAsia="Century Gothic"/>
          <w:color w:val="000000"/>
        </w:rPr>
      </w:pPr>
      <w:r w:rsidRPr="005E1815">
        <w:rPr>
          <w:rFonts w:eastAsia="Century Gothic"/>
          <w:color w:val="000000"/>
        </w:rPr>
        <w:t xml:space="preserve">• il normale spostamento delle boe robotiche non potrà costituire motivo di richiesta di riparazione da parte di una barca e il </w:t>
      </w:r>
      <w:proofErr w:type="spellStart"/>
      <w:r w:rsidRPr="005E1815">
        <w:rPr>
          <w:rFonts w:eastAsia="Century Gothic"/>
          <w:color w:val="000000"/>
        </w:rPr>
        <w:t>CdP</w:t>
      </w:r>
      <w:proofErr w:type="spellEnd"/>
      <w:r w:rsidRPr="005E1815">
        <w:rPr>
          <w:rFonts w:eastAsia="Century Gothic"/>
          <w:color w:val="000000"/>
        </w:rPr>
        <w:t xml:space="preserve"> non sarà tenuto a discutere una protesta presentata in tal senso (modifica le RRS 61.1(a) e 63.2(a)). Ciò include, tra gli altri, piccoli aggiustamenti automatici (ad esempio causati da una breve perdita del segnale GPS o dalla corrente) e movimenti di boe che tornano alla posizione originale dopo essere state spinte o trascinate da una barca.</w:t>
      </w:r>
    </w:p>
    <w:p w14:paraId="3AAFA363" w14:textId="6D572006" w:rsidR="00D0610F" w:rsidRPr="005E1815" w:rsidRDefault="009A4172" w:rsidP="009A4172">
      <w:pPr>
        <w:pBdr>
          <w:top w:val="nil"/>
          <w:left w:val="nil"/>
          <w:bottom w:val="nil"/>
          <w:right w:val="nil"/>
          <w:between w:val="nil"/>
        </w:pBdr>
        <w:tabs>
          <w:tab w:val="left" w:pos="947"/>
          <w:tab w:val="left" w:pos="948"/>
        </w:tabs>
        <w:spacing w:before="16" w:after="120" w:line="240" w:lineRule="auto"/>
        <w:ind w:left="425" w:firstLine="142"/>
        <w:contextualSpacing/>
        <w:rPr>
          <w:rFonts w:eastAsia="Century Gothic"/>
          <w:color w:val="000000"/>
        </w:rPr>
      </w:pPr>
      <w:r>
        <w:rPr>
          <w:rFonts w:eastAsia="Century Gothic"/>
          <w:color w:val="000000"/>
        </w:rPr>
        <w:t>7</w:t>
      </w:r>
      <w:r w:rsidR="00D0610F" w:rsidRPr="005E1815">
        <w:rPr>
          <w:rFonts w:eastAsia="Century Gothic"/>
          <w:color w:val="000000"/>
        </w:rPr>
        <w:t>.2</w:t>
      </w:r>
      <w:r w:rsidR="00D0610F" w:rsidRPr="005E1815">
        <w:rPr>
          <w:rFonts w:eastAsia="Century Gothic"/>
          <w:color w:val="000000"/>
        </w:rPr>
        <w:tab/>
        <w:t>La RRS 31 continua ad essere applicata nelle circostanze descritte al punto precedente.</w:t>
      </w:r>
    </w:p>
    <w:p w14:paraId="500EE13C" w14:textId="1EB49A66" w:rsidR="00D530B6" w:rsidRDefault="00456C79" w:rsidP="00DE2B83">
      <w:pPr>
        <w:spacing w:after="36"/>
        <w:ind w:left="685" w:right="930"/>
      </w:pPr>
      <w:r>
        <w:t xml:space="preserve">   </w:t>
      </w:r>
    </w:p>
    <w:p w14:paraId="500EE13D" w14:textId="0B6B2E51" w:rsidR="00D530B6" w:rsidRDefault="009A4172">
      <w:pPr>
        <w:pStyle w:val="Titolo2"/>
        <w:ind w:left="310" w:right="345"/>
      </w:pPr>
      <w:r>
        <w:t>8</w:t>
      </w:r>
      <w:r w:rsidR="00456C79">
        <w:t xml:space="preserve">. PERCORSI </w:t>
      </w:r>
    </w:p>
    <w:p w14:paraId="500EE145" w14:textId="0EDF5708" w:rsidR="00D530B6" w:rsidRDefault="009A4172" w:rsidP="009A4172">
      <w:pPr>
        <w:ind w:right="785"/>
      </w:pPr>
      <w:r>
        <w:t>8</w:t>
      </w:r>
      <w:r w:rsidR="00D0610F">
        <w:t>.1</w:t>
      </w:r>
      <w:r w:rsidR="00456C79">
        <w:tab/>
        <w:t xml:space="preserve">La scelta dei percorsi è a discrezione del </w:t>
      </w:r>
      <w:proofErr w:type="spellStart"/>
      <w:r w:rsidR="00456C79">
        <w:t>CdR</w:t>
      </w:r>
      <w:proofErr w:type="spellEnd"/>
      <w:r w:rsidR="00456C79">
        <w:t xml:space="preserve"> </w:t>
      </w:r>
      <w:r>
        <w:t>in accordo con il rappresentante del</w:t>
      </w:r>
      <w:r w:rsidR="00456C79">
        <w:t xml:space="preserve">la Classe. La scelta del </w:t>
      </w:r>
      <w:proofErr w:type="spellStart"/>
      <w:r w:rsidR="00456C79">
        <w:t>CdR</w:t>
      </w:r>
      <w:proofErr w:type="spellEnd"/>
      <w:r w:rsidR="00456C79">
        <w:t xml:space="preserve"> non potrà costituire motivo di richiesta di riparazione (modifica la RRS 61.1(a)). Per segnalare il percorso da effettuare, sul</w:t>
      </w:r>
      <w:r w:rsidR="00D0610F">
        <w:t>l’imbarcazione partenze sa</w:t>
      </w:r>
      <w:r w:rsidR="00456C79">
        <w:t xml:space="preserve">rà </w:t>
      </w:r>
      <w:r w:rsidR="00D0610F">
        <w:t>espos</w:t>
      </w:r>
      <w:r w:rsidR="00456C79">
        <w:t xml:space="preserve">ta, </w:t>
      </w:r>
      <w:r w:rsidR="00D0610F">
        <w:t xml:space="preserve">prima o con </w:t>
      </w:r>
      <w:r w:rsidR="00456C79">
        <w:t>la bandiera arancione, una delle seguenti bandiere del CIS</w:t>
      </w:r>
      <w:r w:rsidR="00456C79">
        <w:rPr>
          <w:b/>
          <w:bCs/>
        </w:rPr>
        <w:t xml:space="preserve">: </w:t>
      </w:r>
    </w:p>
    <w:p w14:paraId="500EE146" w14:textId="77777777" w:rsidR="00D530B6" w:rsidRDefault="00456C79">
      <w:pPr>
        <w:spacing w:after="0" w:line="259" w:lineRule="auto"/>
        <w:ind w:left="30" w:firstLine="0"/>
        <w:jc w:val="left"/>
      </w:pPr>
      <w:r>
        <w:rPr>
          <w:b/>
          <w:bCs/>
          <w:sz w:val="20"/>
          <w:szCs w:val="20"/>
        </w:rPr>
        <w:t xml:space="preserve"> </w:t>
      </w:r>
    </w:p>
    <w:tbl>
      <w:tblPr>
        <w:tblStyle w:val="a0"/>
        <w:tblW w:w="5100" w:type="dxa"/>
        <w:tblInd w:w="2970" w:type="dxa"/>
        <w:tblLayout w:type="fixed"/>
        <w:tblLook w:val="0400" w:firstRow="0" w:lastRow="0" w:firstColumn="0" w:lastColumn="0" w:noHBand="0" w:noVBand="1"/>
      </w:tblPr>
      <w:tblGrid>
        <w:gridCol w:w="2832"/>
        <w:gridCol w:w="2268"/>
      </w:tblGrid>
      <w:tr w:rsidR="00D530B6" w14:paraId="500EE149" w14:textId="77777777" w:rsidTr="00BA711B">
        <w:trPr>
          <w:trHeight w:val="280"/>
        </w:trPr>
        <w:tc>
          <w:tcPr>
            <w:tcW w:w="2832" w:type="dxa"/>
            <w:tcBorders>
              <w:top w:val="single" w:sz="8" w:space="0" w:color="000000"/>
              <w:left w:val="single" w:sz="8" w:space="0" w:color="000000"/>
              <w:bottom w:val="single" w:sz="8" w:space="0" w:color="000000"/>
              <w:right w:val="single" w:sz="8" w:space="0" w:color="000000"/>
            </w:tcBorders>
          </w:tcPr>
          <w:p w14:paraId="500EE147" w14:textId="77777777" w:rsidR="00D530B6" w:rsidRDefault="00456C79">
            <w:pPr>
              <w:spacing w:line="259" w:lineRule="auto"/>
              <w:ind w:left="0" w:right="349" w:firstLine="0"/>
              <w:jc w:val="center"/>
            </w:pPr>
            <w:r>
              <w:t xml:space="preserve">COURSE RACE 1 </w:t>
            </w:r>
          </w:p>
        </w:tc>
        <w:tc>
          <w:tcPr>
            <w:tcW w:w="2268" w:type="dxa"/>
            <w:tcBorders>
              <w:top w:val="single" w:sz="8" w:space="0" w:color="000000"/>
              <w:left w:val="single" w:sz="8" w:space="0" w:color="000000"/>
              <w:bottom w:val="single" w:sz="8" w:space="0" w:color="000000"/>
              <w:right w:val="single" w:sz="8" w:space="0" w:color="000000"/>
            </w:tcBorders>
          </w:tcPr>
          <w:p w14:paraId="500EE148" w14:textId="77777777" w:rsidR="00D530B6" w:rsidRDefault="00456C79">
            <w:pPr>
              <w:spacing w:line="259" w:lineRule="auto"/>
              <w:ind w:left="1" w:firstLine="0"/>
              <w:jc w:val="left"/>
            </w:pPr>
            <w:r>
              <w:t xml:space="preserve">Pennello 1 </w:t>
            </w:r>
          </w:p>
        </w:tc>
      </w:tr>
      <w:tr w:rsidR="00D530B6" w14:paraId="500EE14C" w14:textId="77777777" w:rsidTr="00BA711B">
        <w:trPr>
          <w:trHeight w:val="300"/>
        </w:trPr>
        <w:tc>
          <w:tcPr>
            <w:tcW w:w="2832" w:type="dxa"/>
            <w:tcBorders>
              <w:top w:val="single" w:sz="8" w:space="0" w:color="000000"/>
              <w:left w:val="single" w:sz="8" w:space="0" w:color="000000"/>
              <w:bottom w:val="single" w:sz="8" w:space="0" w:color="000000"/>
              <w:right w:val="single" w:sz="8" w:space="0" w:color="000000"/>
            </w:tcBorders>
          </w:tcPr>
          <w:p w14:paraId="500EE14A" w14:textId="77777777" w:rsidR="00D530B6" w:rsidRDefault="00456C79">
            <w:pPr>
              <w:spacing w:line="259" w:lineRule="auto"/>
              <w:ind w:left="0" w:right="349" w:firstLine="0"/>
              <w:jc w:val="center"/>
            </w:pPr>
            <w:r>
              <w:t xml:space="preserve">COURSE RACE 2 </w:t>
            </w:r>
          </w:p>
        </w:tc>
        <w:tc>
          <w:tcPr>
            <w:tcW w:w="2268" w:type="dxa"/>
            <w:tcBorders>
              <w:top w:val="single" w:sz="8" w:space="0" w:color="000000"/>
              <w:left w:val="single" w:sz="8" w:space="0" w:color="000000"/>
              <w:bottom w:val="single" w:sz="8" w:space="0" w:color="000000"/>
              <w:right w:val="single" w:sz="8" w:space="0" w:color="000000"/>
            </w:tcBorders>
          </w:tcPr>
          <w:p w14:paraId="500EE14B" w14:textId="77777777" w:rsidR="00D530B6" w:rsidRDefault="00456C79">
            <w:pPr>
              <w:spacing w:line="259" w:lineRule="auto"/>
              <w:ind w:left="1" w:firstLine="0"/>
              <w:jc w:val="left"/>
            </w:pPr>
            <w:r>
              <w:t xml:space="preserve">Pennello 2 </w:t>
            </w:r>
          </w:p>
        </w:tc>
      </w:tr>
      <w:tr w:rsidR="00D530B6" w14:paraId="500EE14F" w14:textId="77777777" w:rsidTr="00BA711B">
        <w:trPr>
          <w:trHeight w:val="300"/>
        </w:trPr>
        <w:tc>
          <w:tcPr>
            <w:tcW w:w="2832" w:type="dxa"/>
            <w:tcBorders>
              <w:top w:val="single" w:sz="8" w:space="0" w:color="000000"/>
              <w:left w:val="single" w:sz="8" w:space="0" w:color="000000"/>
              <w:bottom w:val="single" w:sz="8" w:space="0" w:color="000000"/>
              <w:right w:val="single" w:sz="8" w:space="0" w:color="000000"/>
            </w:tcBorders>
          </w:tcPr>
          <w:p w14:paraId="500EE14D" w14:textId="77777777" w:rsidR="00D530B6" w:rsidRDefault="00456C79">
            <w:pPr>
              <w:spacing w:line="259" w:lineRule="auto"/>
              <w:ind w:left="0" w:right="385" w:firstLine="0"/>
              <w:jc w:val="center"/>
            </w:pPr>
            <w:r>
              <w:t xml:space="preserve">SPRINT SLALOM </w:t>
            </w:r>
          </w:p>
        </w:tc>
        <w:tc>
          <w:tcPr>
            <w:tcW w:w="2268" w:type="dxa"/>
            <w:tcBorders>
              <w:top w:val="single" w:sz="8" w:space="0" w:color="000000"/>
              <w:left w:val="single" w:sz="8" w:space="0" w:color="000000"/>
              <w:bottom w:val="single" w:sz="8" w:space="0" w:color="000000"/>
              <w:right w:val="single" w:sz="8" w:space="0" w:color="000000"/>
            </w:tcBorders>
          </w:tcPr>
          <w:p w14:paraId="500EE14E" w14:textId="77777777" w:rsidR="00D530B6" w:rsidRDefault="00456C79">
            <w:pPr>
              <w:spacing w:line="259" w:lineRule="auto"/>
              <w:ind w:left="1" w:firstLine="0"/>
              <w:jc w:val="left"/>
            </w:pPr>
            <w:r>
              <w:t xml:space="preserve">Pennello 3 </w:t>
            </w:r>
          </w:p>
        </w:tc>
      </w:tr>
      <w:tr w:rsidR="00D530B6" w14:paraId="500EE152" w14:textId="77777777" w:rsidTr="00BA711B">
        <w:trPr>
          <w:trHeight w:val="300"/>
        </w:trPr>
        <w:tc>
          <w:tcPr>
            <w:tcW w:w="2832" w:type="dxa"/>
            <w:tcBorders>
              <w:top w:val="single" w:sz="8" w:space="0" w:color="000000"/>
              <w:left w:val="single" w:sz="8" w:space="0" w:color="000000"/>
              <w:bottom w:val="single" w:sz="8" w:space="0" w:color="000000"/>
              <w:right w:val="single" w:sz="8" w:space="0" w:color="000000"/>
            </w:tcBorders>
          </w:tcPr>
          <w:p w14:paraId="500EE150" w14:textId="77777777" w:rsidR="00D530B6" w:rsidRDefault="00456C79">
            <w:pPr>
              <w:spacing w:line="259" w:lineRule="auto"/>
              <w:ind w:left="0" w:right="365" w:firstLine="0"/>
              <w:jc w:val="center"/>
            </w:pPr>
            <w:r>
              <w:t xml:space="preserve">LONG DISTANCE </w:t>
            </w:r>
          </w:p>
        </w:tc>
        <w:tc>
          <w:tcPr>
            <w:tcW w:w="2268" w:type="dxa"/>
            <w:tcBorders>
              <w:top w:val="single" w:sz="8" w:space="0" w:color="000000"/>
              <w:left w:val="single" w:sz="8" w:space="0" w:color="000000"/>
              <w:bottom w:val="single" w:sz="8" w:space="0" w:color="000000"/>
              <w:right w:val="single" w:sz="8" w:space="0" w:color="000000"/>
            </w:tcBorders>
          </w:tcPr>
          <w:p w14:paraId="500EE151" w14:textId="77777777" w:rsidR="00D530B6" w:rsidRDefault="00456C79">
            <w:pPr>
              <w:spacing w:line="259" w:lineRule="auto"/>
              <w:ind w:left="1" w:firstLine="0"/>
              <w:jc w:val="left"/>
            </w:pPr>
            <w:r>
              <w:t xml:space="preserve">Pennello 4 </w:t>
            </w:r>
          </w:p>
        </w:tc>
      </w:tr>
    </w:tbl>
    <w:p w14:paraId="500EE153" w14:textId="77777777" w:rsidR="00D530B6" w:rsidRDefault="00D530B6">
      <w:pPr>
        <w:ind w:right="785"/>
      </w:pPr>
    </w:p>
    <w:p w14:paraId="500EE155" w14:textId="6626455A" w:rsidR="00D530B6" w:rsidRDefault="009A4172" w:rsidP="00D0610F">
      <w:pPr>
        <w:ind w:left="0" w:right="785" w:firstLine="720"/>
      </w:pPr>
      <w:r>
        <w:t>8</w:t>
      </w:r>
      <w:r w:rsidR="00D0610F">
        <w:t>.2</w:t>
      </w:r>
      <w:r w:rsidR="00456C79">
        <w:t xml:space="preserve"> Il percorso potrà essere ridotto ma non prima di aver compiuto 3 lati. </w:t>
      </w:r>
    </w:p>
    <w:p w14:paraId="500EE156" w14:textId="51E5E5B8" w:rsidR="00D530B6" w:rsidRDefault="009A4172">
      <w:pPr>
        <w:ind w:right="785"/>
      </w:pPr>
      <w:r>
        <w:t>8</w:t>
      </w:r>
      <w:r w:rsidR="00D0610F">
        <w:t xml:space="preserve">.3 </w:t>
      </w:r>
      <w:r w:rsidR="00456C79">
        <w:t xml:space="preserve">Non sono previsti cambi di percorso. </w:t>
      </w:r>
    </w:p>
    <w:p w14:paraId="311A8616" w14:textId="77777777" w:rsidR="009A4172" w:rsidRDefault="009A4172">
      <w:pPr>
        <w:ind w:right="785"/>
      </w:pPr>
    </w:p>
    <w:p w14:paraId="500EE161" w14:textId="5ACC3B9E" w:rsidR="00D530B6" w:rsidRDefault="009A4172">
      <w:pPr>
        <w:pStyle w:val="Titolo2"/>
        <w:ind w:left="310" w:right="345"/>
      </w:pPr>
      <w:r>
        <w:t>9</w:t>
      </w:r>
      <w:r w:rsidR="00456C79">
        <w:t xml:space="preserve"> PARTENZA </w:t>
      </w:r>
    </w:p>
    <w:p w14:paraId="4B5B4D0E" w14:textId="4FEB21E0" w:rsidR="00BA711B" w:rsidRDefault="00F20FF0" w:rsidP="009A4172">
      <w:pPr>
        <w:pBdr>
          <w:top w:val="nil"/>
          <w:left w:val="nil"/>
          <w:bottom w:val="nil"/>
          <w:right w:val="nil"/>
          <w:between w:val="nil"/>
        </w:pBdr>
        <w:spacing w:line="240" w:lineRule="auto"/>
        <w:ind w:left="1440" w:right="879" w:hanging="720"/>
        <w:contextualSpacing/>
        <w:rPr>
          <w:rFonts w:eastAsia="Century Gothic"/>
        </w:rPr>
      </w:pPr>
      <w:r>
        <w:t>9</w:t>
      </w:r>
      <w:r w:rsidR="009A4172">
        <w:t>.1</w:t>
      </w:r>
      <w:r w:rsidR="00BA711B">
        <w:t xml:space="preserve"> Per i percorsi COURSE RACE 1 e COURSE RACE 2, e LONG DISTANCE RACE</w:t>
      </w:r>
      <w:r w:rsidR="009A4172">
        <w:t xml:space="preserve"> </w:t>
      </w:r>
      <w:r w:rsidR="00BA711B">
        <w:rPr>
          <w:rFonts w:eastAsia="Century Gothic"/>
        </w:rPr>
        <w:t>l</w:t>
      </w:r>
      <w:r w:rsidR="009A4172" w:rsidRPr="00A64741">
        <w:rPr>
          <w:rFonts w:eastAsia="Century Gothic"/>
        </w:rPr>
        <w:t>e prove saranno fatte partire come da RRS 26</w:t>
      </w:r>
      <w:r w:rsidR="00BA711B">
        <w:rPr>
          <w:rFonts w:eastAsia="Century Gothic"/>
        </w:rPr>
        <w:t>.</w:t>
      </w:r>
    </w:p>
    <w:p w14:paraId="158423E4" w14:textId="542FBEC4" w:rsidR="009A4172" w:rsidRPr="002E5A75" w:rsidRDefault="00F20FF0" w:rsidP="00BA711B">
      <w:pPr>
        <w:pBdr>
          <w:top w:val="nil"/>
          <w:left w:val="nil"/>
          <w:bottom w:val="nil"/>
          <w:right w:val="nil"/>
          <w:between w:val="nil"/>
        </w:pBdr>
        <w:spacing w:line="240" w:lineRule="auto"/>
        <w:ind w:right="879"/>
        <w:contextualSpacing/>
        <w:rPr>
          <w:rFonts w:eastAsia="Century Gothic"/>
          <w:color w:val="000000"/>
        </w:rPr>
      </w:pPr>
      <w:r>
        <w:rPr>
          <w:rFonts w:eastAsia="Century Gothic"/>
          <w:color w:val="000000"/>
        </w:rPr>
        <w:t>9</w:t>
      </w:r>
      <w:r w:rsidR="00BA711B">
        <w:rPr>
          <w:rFonts w:eastAsia="Century Gothic"/>
          <w:color w:val="000000"/>
        </w:rPr>
        <w:t>.2</w:t>
      </w:r>
      <w:r w:rsidR="00BA711B">
        <w:rPr>
          <w:rFonts w:eastAsia="Century Gothic"/>
          <w:color w:val="000000"/>
        </w:rPr>
        <w:tab/>
      </w:r>
      <w:r w:rsidR="00BA711B" w:rsidRPr="002E5A75">
        <w:rPr>
          <w:rFonts w:eastAsia="Century Gothic"/>
          <w:color w:val="000000"/>
        </w:rPr>
        <w:t>Per informare le barche che una prova o una serie di prove inizierà</w:t>
      </w:r>
      <w:r w:rsidR="00BA711B">
        <w:rPr>
          <w:rFonts w:eastAsia="Century Gothic"/>
          <w:color w:val="000000"/>
        </w:rPr>
        <w:t xml:space="preserve"> a breve</w:t>
      </w:r>
      <w:r w:rsidR="00BA711B" w:rsidRPr="002E5A75">
        <w:rPr>
          <w:rFonts w:eastAsia="Century Gothic"/>
          <w:color w:val="000000"/>
        </w:rPr>
        <w:t>, la bandiera arancione</w:t>
      </w:r>
      <w:r w:rsidR="00BA711B">
        <w:rPr>
          <w:rFonts w:eastAsia="Century Gothic"/>
          <w:color w:val="000000"/>
        </w:rPr>
        <w:t xml:space="preserve">, che </w:t>
      </w:r>
      <w:r w:rsidR="00BA711B" w:rsidRPr="002E5A75">
        <w:rPr>
          <w:rFonts w:eastAsia="Century Gothic"/>
          <w:color w:val="000000"/>
        </w:rPr>
        <w:t>delimita</w:t>
      </w:r>
      <w:r w:rsidR="00BA711B">
        <w:rPr>
          <w:rFonts w:eastAsia="Century Gothic"/>
          <w:color w:val="000000"/>
        </w:rPr>
        <w:t xml:space="preserve"> l’estremo di dritta del</w:t>
      </w:r>
      <w:r w:rsidR="00BA711B" w:rsidRPr="002E5A75">
        <w:rPr>
          <w:rFonts w:eastAsia="Century Gothic"/>
          <w:color w:val="000000"/>
        </w:rPr>
        <w:t>la linea di partenza</w:t>
      </w:r>
      <w:r w:rsidR="00BA711B">
        <w:rPr>
          <w:rFonts w:eastAsia="Century Gothic"/>
          <w:color w:val="000000"/>
        </w:rPr>
        <w:t>,</w:t>
      </w:r>
      <w:r w:rsidR="00BA711B" w:rsidRPr="002E5A75">
        <w:rPr>
          <w:rFonts w:eastAsia="Century Gothic"/>
          <w:color w:val="000000"/>
        </w:rPr>
        <w:t xml:space="preserve"> sarà esposta con un suono almeno cinque minuti prima che sia </w:t>
      </w:r>
      <w:r w:rsidR="00BA711B">
        <w:rPr>
          <w:rFonts w:eastAsia="Century Gothic"/>
          <w:color w:val="000000"/>
        </w:rPr>
        <w:t>esposto</w:t>
      </w:r>
      <w:r w:rsidR="00BA711B" w:rsidRPr="002E5A75">
        <w:rPr>
          <w:rFonts w:eastAsia="Century Gothic"/>
          <w:color w:val="000000"/>
        </w:rPr>
        <w:t xml:space="preserve"> il segnale di avviso</w:t>
      </w:r>
      <w:r w:rsidR="00BA711B">
        <w:rPr>
          <w:rFonts w:eastAsia="Century Gothic"/>
          <w:color w:val="000000"/>
        </w:rPr>
        <w:t xml:space="preserve"> </w:t>
      </w:r>
      <w:r w:rsidR="00BA711B" w:rsidRPr="002E5A75">
        <w:rPr>
          <w:rFonts w:eastAsia="Century Gothic"/>
          <w:color w:val="000000"/>
        </w:rPr>
        <w:t>(</w:t>
      </w:r>
      <w:r w:rsidR="00BA711B">
        <w:rPr>
          <w:rFonts w:eastAsia="Century Gothic"/>
          <w:color w:val="000000"/>
        </w:rPr>
        <w:t>modifica</w:t>
      </w:r>
      <w:r w:rsidR="00BA711B" w:rsidRPr="002E5A75">
        <w:rPr>
          <w:rFonts w:eastAsia="Century Gothic"/>
          <w:color w:val="000000"/>
        </w:rPr>
        <w:t xml:space="preserve"> </w:t>
      </w:r>
      <w:r w:rsidR="00BA711B">
        <w:rPr>
          <w:rFonts w:eastAsia="Century Gothic"/>
          <w:color w:val="000000"/>
        </w:rPr>
        <w:t>dei Segnali di Regata”</w:t>
      </w:r>
      <w:r w:rsidR="00BA711B" w:rsidRPr="002E5A75">
        <w:rPr>
          <w:rFonts w:eastAsia="Century Gothic"/>
          <w:color w:val="000000"/>
        </w:rPr>
        <w:t>)</w:t>
      </w:r>
      <w:r w:rsidR="00BA711B">
        <w:rPr>
          <w:rFonts w:eastAsia="Century Gothic"/>
          <w:color w:val="000000"/>
        </w:rPr>
        <w:t>.</w:t>
      </w:r>
    </w:p>
    <w:p w14:paraId="500EE164" w14:textId="58050185" w:rsidR="00D530B6" w:rsidRDefault="00F20FF0" w:rsidP="00BA711B">
      <w:pPr>
        <w:ind w:right="785"/>
      </w:pPr>
      <w:r>
        <w:t>9</w:t>
      </w:r>
      <w:r w:rsidR="009A4172">
        <w:t xml:space="preserve">.2 </w:t>
      </w:r>
      <w:r w:rsidR="00BA711B">
        <w:t xml:space="preserve">Per </w:t>
      </w:r>
      <w:r w:rsidR="009A4172">
        <w:t>i percorsi SPRINT SLALOM,</w:t>
      </w:r>
      <w:r w:rsidR="00BA711B" w:rsidRPr="00BA711B">
        <w:rPr>
          <w:rFonts w:eastAsia="Century Gothic"/>
        </w:rPr>
        <w:t xml:space="preserve"> </w:t>
      </w:r>
      <w:r w:rsidR="00BA711B">
        <w:rPr>
          <w:rFonts w:eastAsia="Century Gothic"/>
        </w:rPr>
        <w:t>a modifica della</w:t>
      </w:r>
      <w:r w:rsidR="00BA711B" w:rsidRPr="00A64741">
        <w:rPr>
          <w:rFonts w:eastAsia="Century Gothic"/>
        </w:rPr>
        <w:t xml:space="preserve"> RRS 26</w:t>
      </w:r>
      <w:r w:rsidR="00BA711B">
        <w:rPr>
          <w:rFonts w:eastAsia="Century Gothic"/>
        </w:rPr>
        <w:t xml:space="preserve"> la procedura di partenza sarà la seguente:</w:t>
      </w:r>
    </w:p>
    <w:tbl>
      <w:tblPr>
        <w:tblStyle w:val="a1"/>
        <w:tblW w:w="6779" w:type="dxa"/>
        <w:tblInd w:w="2310" w:type="dxa"/>
        <w:tblLayout w:type="fixed"/>
        <w:tblLook w:val="0400" w:firstRow="0" w:lastRow="0" w:firstColumn="0" w:lastColumn="0" w:noHBand="0" w:noVBand="1"/>
      </w:tblPr>
      <w:tblGrid>
        <w:gridCol w:w="1139"/>
        <w:gridCol w:w="5640"/>
      </w:tblGrid>
      <w:tr w:rsidR="00D530B6" w14:paraId="500EE167" w14:textId="77777777">
        <w:trPr>
          <w:trHeight w:val="300"/>
        </w:trPr>
        <w:tc>
          <w:tcPr>
            <w:tcW w:w="1139" w:type="dxa"/>
            <w:tcBorders>
              <w:top w:val="single" w:sz="8" w:space="0" w:color="000000"/>
              <w:left w:val="single" w:sz="8" w:space="0" w:color="000000"/>
              <w:bottom w:val="single" w:sz="8" w:space="0" w:color="000000"/>
              <w:right w:val="single" w:sz="8" w:space="0" w:color="000000"/>
            </w:tcBorders>
          </w:tcPr>
          <w:p w14:paraId="500EE165" w14:textId="77777777" w:rsidR="00D530B6" w:rsidRDefault="00456C79">
            <w:pPr>
              <w:spacing w:line="259" w:lineRule="auto"/>
              <w:ind w:left="3" w:firstLine="0"/>
              <w:jc w:val="left"/>
            </w:pPr>
            <w:r>
              <w:t xml:space="preserve">3 minuti </w:t>
            </w:r>
          </w:p>
        </w:tc>
        <w:tc>
          <w:tcPr>
            <w:tcW w:w="5640" w:type="dxa"/>
            <w:tcBorders>
              <w:top w:val="single" w:sz="8" w:space="0" w:color="000000"/>
              <w:left w:val="single" w:sz="8" w:space="0" w:color="000000"/>
              <w:bottom w:val="single" w:sz="8" w:space="0" w:color="000000"/>
              <w:right w:val="single" w:sz="8" w:space="0" w:color="000000"/>
            </w:tcBorders>
          </w:tcPr>
          <w:p w14:paraId="500EE166" w14:textId="77777777" w:rsidR="00D530B6" w:rsidRDefault="00456C79">
            <w:pPr>
              <w:spacing w:line="259" w:lineRule="auto"/>
              <w:ind w:left="79" w:firstLine="0"/>
              <w:jc w:val="center"/>
            </w:pPr>
            <w:r>
              <w:t xml:space="preserve">Esposizione Bandiera di classe (segnale di avviso) </w:t>
            </w:r>
          </w:p>
        </w:tc>
      </w:tr>
      <w:tr w:rsidR="00D530B6" w14:paraId="500EE16A" w14:textId="77777777">
        <w:trPr>
          <w:trHeight w:val="300"/>
        </w:trPr>
        <w:tc>
          <w:tcPr>
            <w:tcW w:w="1139" w:type="dxa"/>
            <w:tcBorders>
              <w:top w:val="single" w:sz="8" w:space="0" w:color="000000"/>
              <w:left w:val="single" w:sz="8" w:space="0" w:color="000000"/>
              <w:bottom w:val="single" w:sz="8" w:space="0" w:color="000000"/>
              <w:right w:val="single" w:sz="8" w:space="0" w:color="000000"/>
            </w:tcBorders>
          </w:tcPr>
          <w:p w14:paraId="500EE168" w14:textId="77777777" w:rsidR="00D530B6" w:rsidRDefault="00456C79">
            <w:pPr>
              <w:spacing w:line="259" w:lineRule="auto"/>
              <w:ind w:left="3" w:firstLine="0"/>
              <w:jc w:val="left"/>
            </w:pPr>
            <w:r>
              <w:t xml:space="preserve">2 minuti </w:t>
            </w:r>
          </w:p>
        </w:tc>
        <w:tc>
          <w:tcPr>
            <w:tcW w:w="5640" w:type="dxa"/>
            <w:tcBorders>
              <w:top w:val="single" w:sz="8" w:space="0" w:color="000000"/>
              <w:left w:val="single" w:sz="8" w:space="0" w:color="000000"/>
              <w:bottom w:val="single" w:sz="8" w:space="0" w:color="000000"/>
              <w:right w:val="single" w:sz="8" w:space="0" w:color="000000"/>
            </w:tcBorders>
          </w:tcPr>
          <w:p w14:paraId="500EE169" w14:textId="77777777" w:rsidR="00D530B6" w:rsidRDefault="00456C79">
            <w:pPr>
              <w:spacing w:line="259" w:lineRule="auto"/>
              <w:ind w:left="275" w:firstLine="0"/>
              <w:jc w:val="left"/>
            </w:pPr>
            <w:r>
              <w:t>Esposizione Preparatorio (</w:t>
            </w:r>
            <w:proofErr w:type="spellStart"/>
            <w:r>
              <w:t>Uniform</w:t>
            </w:r>
            <w:proofErr w:type="spellEnd"/>
            <w:r>
              <w:t xml:space="preserve"> o Black) </w:t>
            </w:r>
          </w:p>
        </w:tc>
      </w:tr>
      <w:tr w:rsidR="00D530B6" w14:paraId="500EE16D" w14:textId="77777777">
        <w:trPr>
          <w:trHeight w:val="280"/>
        </w:trPr>
        <w:tc>
          <w:tcPr>
            <w:tcW w:w="1139" w:type="dxa"/>
            <w:tcBorders>
              <w:top w:val="single" w:sz="8" w:space="0" w:color="000000"/>
              <w:left w:val="single" w:sz="8" w:space="0" w:color="000000"/>
              <w:bottom w:val="single" w:sz="8" w:space="0" w:color="000000"/>
              <w:right w:val="single" w:sz="8" w:space="0" w:color="000000"/>
            </w:tcBorders>
          </w:tcPr>
          <w:p w14:paraId="500EE16B" w14:textId="77777777" w:rsidR="00D530B6" w:rsidRDefault="00456C79">
            <w:pPr>
              <w:spacing w:line="259" w:lineRule="auto"/>
              <w:ind w:left="3" w:firstLine="0"/>
              <w:jc w:val="left"/>
            </w:pPr>
            <w:r>
              <w:t xml:space="preserve">1 minuto </w:t>
            </w:r>
          </w:p>
        </w:tc>
        <w:tc>
          <w:tcPr>
            <w:tcW w:w="5640" w:type="dxa"/>
            <w:tcBorders>
              <w:top w:val="single" w:sz="8" w:space="0" w:color="000000"/>
              <w:left w:val="single" w:sz="8" w:space="0" w:color="000000"/>
              <w:bottom w:val="single" w:sz="8" w:space="0" w:color="000000"/>
              <w:right w:val="single" w:sz="8" w:space="0" w:color="000000"/>
            </w:tcBorders>
          </w:tcPr>
          <w:p w14:paraId="500EE16C" w14:textId="77777777" w:rsidR="00D530B6" w:rsidRDefault="00456C79">
            <w:pPr>
              <w:spacing w:line="259" w:lineRule="auto"/>
              <w:ind w:left="275" w:firstLine="0"/>
              <w:jc w:val="left"/>
            </w:pPr>
            <w:r>
              <w:t xml:space="preserve">Ammainato preparatorio </w:t>
            </w:r>
          </w:p>
        </w:tc>
      </w:tr>
      <w:tr w:rsidR="00D530B6" w14:paraId="500EE170" w14:textId="77777777">
        <w:trPr>
          <w:trHeight w:val="300"/>
        </w:trPr>
        <w:tc>
          <w:tcPr>
            <w:tcW w:w="1139" w:type="dxa"/>
            <w:tcBorders>
              <w:top w:val="single" w:sz="8" w:space="0" w:color="000000"/>
              <w:left w:val="single" w:sz="8" w:space="0" w:color="000000"/>
              <w:bottom w:val="single" w:sz="8" w:space="0" w:color="000000"/>
              <w:right w:val="single" w:sz="8" w:space="0" w:color="000000"/>
            </w:tcBorders>
          </w:tcPr>
          <w:p w14:paraId="500EE16E" w14:textId="77777777" w:rsidR="00D530B6" w:rsidRDefault="00456C79">
            <w:pPr>
              <w:spacing w:line="259" w:lineRule="auto"/>
              <w:ind w:left="0" w:firstLine="0"/>
              <w:jc w:val="left"/>
            </w:pPr>
            <w:r>
              <w:t xml:space="preserve">0 - start </w:t>
            </w:r>
          </w:p>
        </w:tc>
        <w:tc>
          <w:tcPr>
            <w:tcW w:w="5640" w:type="dxa"/>
            <w:tcBorders>
              <w:top w:val="single" w:sz="8" w:space="0" w:color="000000"/>
              <w:left w:val="single" w:sz="8" w:space="0" w:color="000000"/>
              <w:bottom w:val="single" w:sz="8" w:space="0" w:color="000000"/>
              <w:right w:val="single" w:sz="8" w:space="0" w:color="000000"/>
            </w:tcBorders>
          </w:tcPr>
          <w:p w14:paraId="500EE16F" w14:textId="77777777" w:rsidR="00D530B6" w:rsidRDefault="00456C79">
            <w:pPr>
              <w:spacing w:line="259" w:lineRule="auto"/>
              <w:ind w:left="275" w:firstLine="0"/>
              <w:jc w:val="left"/>
            </w:pPr>
            <w:r>
              <w:t xml:space="preserve">Ammainata bandiera di classe </w:t>
            </w:r>
          </w:p>
        </w:tc>
      </w:tr>
    </w:tbl>
    <w:p w14:paraId="500EE171" w14:textId="77777777" w:rsidR="00D530B6" w:rsidRDefault="00456C79">
      <w:pPr>
        <w:spacing w:after="0" w:line="259" w:lineRule="auto"/>
        <w:ind w:left="30" w:firstLine="0"/>
        <w:jc w:val="left"/>
      </w:pPr>
      <w:r>
        <w:t xml:space="preserve"> </w:t>
      </w:r>
    </w:p>
    <w:p w14:paraId="375B5630" w14:textId="64417411" w:rsidR="0081468F" w:rsidRPr="002E5A75" w:rsidRDefault="00F20FF0" w:rsidP="0081468F">
      <w:pPr>
        <w:pBdr>
          <w:top w:val="nil"/>
          <w:left w:val="nil"/>
          <w:bottom w:val="nil"/>
          <w:right w:val="nil"/>
          <w:between w:val="nil"/>
        </w:pBdr>
        <w:spacing w:line="240" w:lineRule="auto"/>
        <w:ind w:left="1440" w:right="879" w:hanging="720"/>
        <w:contextualSpacing/>
        <w:rPr>
          <w:rFonts w:eastAsia="Century Gothic"/>
          <w:color w:val="000000"/>
        </w:rPr>
      </w:pPr>
      <w:r>
        <w:rPr>
          <w:rFonts w:eastAsia="Century Gothic"/>
          <w:color w:val="000000"/>
        </w:rPr>
        <w:t>9</w:t>
      </w:r>
      <w:r w:rsidR="0081468F">
        <w:rPr>
          <w:rFonts w:eastAsia="Century Gothic"/>
          <w:color w:val="000000"/>
        </w:rPr>
        <w:t>.3</w:t>
      </w:r>
      <w:r w:rsidR="0081468F">
        <w:rPr>
          <w:rFonts w:eastAsia="Century Gothic"/>
          <w:color w:val="000000"/>
        </w:rPr>
        <w:tab/>
      </w:r>
      <w:r w:rsidR="00BA711B" w:rsidRPr="002E5A75">
        <w:rPr>
          <w:rFonts w:eastAsia="Century Gothic"/>
          <w:color w:val="000000"/>
        </w:rPr>
        <w:t>Per informare le barche che una prova o una serie di prove inizierà</w:t>
      </w:r>
      <w:r w:rsidR="00BA711B">
        <w:rPr>
          <w:rFonts w:eastAsia="Century Gothic"/>
          <w:color w:val="000000"/>
        </w:rPr>
        <w:t xml:space="preserve"> a breve</w:t>
      </w:r>
      <w:r w:rsidR="00BA711B" w:rsidRPr="002E5A75">
        <w:rPr>
          <w:rFonts w:eastAsia="Century Gothic"/>
          <w:color w:val="000000"/>
        </w:rPr>
        <w:t>, la bandiera arancione</w:t>
      </w:r>
      <w:r w:rsidR="00BA711B">
        <w:rPr>
          <w:rFonts w:eastAsia="Century Gothic"/>
          <w:color w:val="000000"/>
        </w:rPr>
        <w:t xml:space="preserve">, che </w:t>
      </w:r>
      <w:r w:rsidR="00BA711B" w:rsidRPr="002E5A75">
        <w:rPr>
          <w:rFonts w:eastAsia="Century Gothic"/>
          <w:color w:val="000000"/>
        </w:rPr>
        <w:t>delimita</w:t>
      </w:r>
      <w:r w:rsidR="00BA711B">
        <w:rPr>
          <w:rFonts w:eastAsia="Century Gothic"/>
          <w:color w:val="000000"/>
        </w:rPr>
        <w:t xml:space="preserve"> l’estremo di dritta del</w:t>
      </w:r>
      <w:r w:rsidR="00BA711B" w:rsidRPr="002E5A75">
        <w:rPr>
          <w:rFonts w:eastAsia="Century Gothic"/>
          <w:color w:val="000000"/>
        </w:rPr>
        <w:t>la linea di partenza</w:t>
      </w:r>
      <w:r w:rsidR="00BA711B">
        <w:rPr>
          <w:rFonts w:eastAsia="Century Gothic"/>
          <w:color w:val="000000"/>
        </w:rPr>
        <w:t>,</w:t>
      </w:r>
      <w:r w:rsidR="00BA711B" w:rsidRPr="002E5A75">
        <w:rPr>
          <w:rFonts w:eastAsia="Century Gothic"/>
          <w:color w:val="000000"/>
        </w:rPr>
        <w:t xml:space="preserve"> sarà esposta con un suono almeno cinque minuti prima che sia </w:t>
      </w:r>
      <w:r w:rsidR="00BA711B">
        <w:rPr>
          <w:rFonts w:eastAsia="Century Gothic"/>
          <w:color w:val="000000"/>
        </w:rPr>
        <w:t>esposto</w:t>
      </w:r>
      <w:r w:rsidR="00BA711B" w:rsidRPr="002E5A75">
        <w:rPr>
          <w:rFonts w:eastAsia="Century Gothic"/>
          <w:color w:val="000000"/>
        </w:rPr>
        <w:t xml:space="preserve"> il segnale di avviso</w:t>
      </w:r>
      <w:r w:rsidR="00BA711B">
        <w:rPr>
          <w:rFonts w:eastAsia="Century Gothic"/>
          <w:color w:val="000000"/>
        </w:rPr>
        <w:t xml:space="preserve"> </w:t>
      </w:r>
      <w:r w:rsidR="00BA711B" w:rsidRPr="002E5A75">
        <w:rPr>
          <w:rFonts w:eastAsia="Century Gothic"/>
          <w:color w:val="000000"/>
        </w:rPr>
        <w:t>(</w:t>
      </w:r>
      <w:r w:rsidR="00BA711B">
        <w:rPr>
          <w:rFonts w:eastAsia="Century Gothic"/>
          <w:color w:val="000000"/>
        </w:rPr>
        <w:t>modifica</w:t>
      </w:r>
      <w:r w:rsidR="00BA711B" w:rsidRPr="002E5A75">
        <w:rPr>
          <w:rFonts w:eastAsia="Century Gothic"/>
          <w:color w:val="000000"/>
        </w:rPr>
        <w:t xml:space="preserve"> </w:t>
      </w:r>
      <w:r w:rsidR="00BA711B">
        <w:rPr>
          <w:rFonts w:eastAsia="Century Gothic"/>
          <w:color w:val="000000"/>
        </w:rPr>
        <w:t>dei Segnali di Regata”</w:t>
      </w:r>
      <w:r w:rsidR="00BA711B" w:rsidRPr="002E5A75">
        <w:rPr>
          <w:rFonts w:eastAsia="Century Gothic"/>
          <w:color w:val="000000"/>
        </w:rPr>
        <w:t>)</w:t>
      </w:r>
      <w:r w:rsidR="00BA711B">
        <w:rPr>
          <w:rFonts w:eastAsia="Century Gothic"/>
          <w:color w:val="000000"/>
        </w:rPr>
        <w:t>.</w:t>
      </w:r>
    </w:p>
    <w:p w14:paraId="46064801" w14:textId="51AE8C25" w:rsidR="0081468F" w:rsidRPr="002E5A75" w:rsidRDefault="00F20FF0" w:rsidP="0081468F">
      <w:pPr>
        <w:pBdr>
          <w:top w:val="nil"/>
          <w:left w:val="nil"/>
          <w:bottom w:val="nil"/>
          <w:right w:val="nil"/>
          <w:between w:val="nil"/>
        </w:pBdr>
        <w:spacing w:line="240" w:lineRule="auto"/>
        <w:ind w:left="1286" w:right="879" w:hanging="566"/>
        <w:contextualSpacing/>
        <w:rPr>
          <w:rFonts w:eastAsia="Century Gothic"/>
          <w:color w:val="000000"/>
        </w:rPr>
      </w:pPr>
      <w:r>
        <w:rPr>
          <w:rFonts w:eastAsia="Century Gothic"/>
          <w:color w:val="000000"/>
        </w:rPr>
        <w:t>9</w:t>
      </w:r>
      <w:r w:rsidR="0081468F">
        <w:rPr>
          <w:rFonts w:eastAsia="Century Gothic"/>
          <w:color w:val="000000"/>
        </w:rPr>
        <w:t>.4</w:t>
      </w:r>
      <w:r w:rsidR="0081468F">
        <w:rPr>
          <w:rFonts w:eastAsia="Century Gothic"/>
          <w:color w:val="000000"/>
        </w:rPr>
        <w:tab/>
      </w:r>
      <w:r w:rsidR="0081468F" w:rsidRPr="002E5A75">
        <w:rPr>
          <w:rFonts w:eastAsia="Century Gothic"/>
          <w:color w:val="000000"/>
        </w:rPr>
        <w:t>La linea di partenza sarà la congiungente fra un’asta con bandiera arancione posta sul</w:t>
      </w:r>
      <w:r w:rsidR="0081468F">
        <w:rPr>
          <w:rFonts w:eastAsia="Century Gothic"/>
          <w:color w:val="000000"/>
        </w:rPr>
        <w:t>l’imbarcazione</w:t>
      </w:r>
      <w:r w:rsidR="0081468F" w:rsidRPr="002E5A75">
        <w:rPr>
          <w:rFonts w:eastAsia="Century Gothic"/>
          <w:color w:val="000000"/>
        </w:rPr>
        <w:t xml:space="preserve"> </w:t>
      </w:r>
      <w:proofErr w:type="spellStart"/>
      <w:r w:rsidR="0081468F" w:rsidRPr="002E5A75">
        <w:rPr>
          <w:rFonts w:eastAsia="Century Gothic"/>
          <w:color w:val="000000"/>
        </w:rPr>
        <w:t>CdR</w:t>
      </w:r>
      <w:proofErr w:type="spellEnd"/>
      <w:r w:rsidR="0081468F" w:rsidRPr="002E5A75">
        <w:rPr>
          <w:rFonts w:eastAsia="Century Gothic"/>
          <w:color w:val="000000"/>
        </w:rPr>
        <w:t xml:space="preserve"> e:</w:t>
      </w:r>
    </w:p>
    <w:p w14:paraId="7A051CA9" w14:textId="77777777" w:rsidR="0081468F" w:rsidRPr="002E5A75" w:rsidRDefault="0081468F" w:rsidP="0081468F">
      <w:pPr>
        <w:widowControl w:val="0"/>
        <w:numPr>
          <w:ilvl w:val="0"/>
          <w:numId w:val="6"/>
        </w:numPr>
        <w:pBdr>
          <w:top w:val="nil"/>
          <w:left w:val="nil"/>
          <w:bottom w:val="nil"/>
          <w:right w:val="nil"/>
          <w:between w:val="nil"/>
        </w:pBdr>
        <w:spacing w:after="0" w:line="240" w:lineRule="auto"/>
        <w:ind w:left="1286" w:right="879" w:hanging="10"/>
        <w:contextualSpacing/>
        <w:rPr>
          <w:rFonts w:eastAsia="Century Gothic"/>
          <w:color w:val="000000"/>
        </w:rPr>
      </w:pPr>
      <w:bookmarkStart w:id="4" w:name="_Hlk164270774"/>
      <w:r w:rsidRPr="002E5A75">
        <w:rPr>
          <w:rFonts w:eastAsia="Century Gothic"/>
          <w:color w:val="000000"/>
        </w:rPr>
        <w:lastRenderedPageBreak/>
        <w:t>un’asta con bandiera arancione sul</w:t>
      </w:r>
      <w:r>
        <w:rPr>
          <w:rFonts w:eastAsia="Century Gothic"/>
          <w:color w:val="000000"/>
        </w:rPr>
        <w:t>l’imbarcazione</w:t>
      </w:r>
      <w:r w:rsidRPr="002E5A75">
        <w:rPr>
          <w:rFonts w:eastAsia="Century Gothic"/>
          <w:color w:val="000000"/>
        </w:rPr>
        <w:t xml:space="preserve"> </w:t>
      </w:r>
      <w:proofErr w:type="spellStart"/>
      <w:r w:rsidRPr="002E5A75">
        <w:rPr>
          <w:rFonts w:eastAsia="Century Gothic"/>
          <w:color w:val="000000"/>
        </w:rPr>
        <w:t>controstarter</w:t>
      </w:r>
      <w:proofErr w:type="spellEnd"/>
      <w:r w:rsidRPr="002E5A75">
        <w:rPr>
          <w:rFonts w:eastAsia="Century Gothic"/>
          <w:color w:val="000000"/>
        </w:rPr>
        <w:t xml:space="preserve"> </w:t>
      </w:r>
      <w:r>
        <w:rPr>
          <w:rFonts w:eastAsia="Century Gothic"/>
          <w:color w:val="000000"/>
        </w:rPr>
        <w:t>ormeggiata</w:t>
      </w:r>
      <w:r w:rsidRPr="002E5A75">
        <w:rPr>
          <w:rFonts w:eastAsia="Century Gothic"/>
          <w:color w:val="000000"/>
        </w:rPr>
        <w:t xml:space="preserve"> sul lato sinistro della linea</w:t>
      </w:r>
      <w:r>
        <w:rPr>
          <w:rFonts w:eastAsia="Century Gothic"/>
          <w:color w:val="000000"/>
        </w:rPr>
        <w:t xml:space="preserve"> oppure</w:t>
      </w:r>
    </w:p>
    <w:p w14:paraId="3129787B" w14:textId="77777777" w:rsidR="0081468F" w:rsidRPr="009E42B7" w:rsidRDefault="0081468F" w:rsidP="0081468F">
      <w:pPr>
        <w:widowControl w:val="0"/>
        <w:numPr>
          <w:ilvl w:val="0"/>
          <w:numId w:val="6"/>
        </w:numPr>
        <w:pBdr>
          <w:top w:val="nil"/>
          <w:left w:val="nil"/>
          <w:bottom w:val="nil"/>
          <w:right w:val="nil"/>
          <w:between w:val="nil"/>
        </w:pBdr>
        <w:spacing w:after="0" w:line="240" w:lineRule="auto"/>
        <w:ind w:left="1286" w:right="879" w:hanging="10"/>
        <w:contextualSpacing/>
        <w:jc w:val="left"/>
        <w:rPr>
          <w:rFonts w:eastAsia="Century Gothic"/>
          <w:color w:val="000000"/>
        </w:rPr>
      </w:pPr>
      <w:bookmarkStart w:id="5" w:name="_Hlk187328304"/>
      <w:r w:rsidRPr="009E42B7">
        <w:rPr>
          <w:rFonts w:eastAsia="Century Gothic"/>
          <w:color w:val="000000"/>
        </w:rPr>
        <w:t>il lato del percorso di</w:t>
      </w:r>
      <w:bookmarkEnd w:id="5"/>
      <w:r w:rsidRPr="009E42B7">
        <w:rPr>
          <w:rFonts w:eastAsia="Century Gothic"/>
          <w:color w:val="FF0000"/>
        </w:rPr>
        <w:t xml:space="preserve"> </w:t>
      </w:r>
      <w:r w:rsidRPr="009E42B7">
        <w:rPr>
          <w:rFonts w:eastAsia="Century Gothic"/>
          <w:color w:val="000000"/>
        </w:rPr>
        <w:t xml:space="preserve">una boa </w:t>
      </w:r>
      <w:r>
        <w:rPr>
          <w:rFonts w:eastAsia="Century Gothic"/>
          <w:color w:val="000000"/>
        </w:rPr>
        <w:t>ancorata</w:t>
      </w:r>
      <w:r w:rsidRPr="009E42B7">
        <w:rPr>
          <w:rFonts w:eastAsia="Century Gothic"/>
          <w:color w:val="000000"/>
        </w:rPr>
        <w:t xml:space="preserve"> sul lato sinistro della linea.</w:t>
      </w:r>
    </w:p>
    <w:bookmarkEnd w:id="4"/>
    <w:p w14:paraId="500EE172" w14:textId="2298F163" w:rsidR="00D530B6" w:rsidRDefault="00F20FF0" w:rsidP="0081468F">
      <w:pPr>
        <w:ind w:left="1276" w:right="879" w:hanging="567"/>
      </w:pPr>
      <w:r>
        <w:t>9</w:t>
      </w:r>
      <w:r w:rsidR="0081468F">
        <w:t>.5</w:t>
      </w:r>
      <w:r w:rsidR="00456C79">
        <w:t xml:space="preserve">. La linea di Partenza sarà la congiungente tra un’asta con una bandiera arancione, posizionata sul battello del </w:t>
      </w:r>
      <w:proofErr w:type="spellStart"/>
      <w:r w:rsidR="00456C79">
        <w:t>CdR</w:t>
      </w:r>
      <w:proofErr w:type="spellEnd"/>
      <w:r w:rsidR="00456C79">
        <w:t xml:space="preserve"> e il lato del percorso della boa di partenza oppure un’asta con una bandiera arancione posizionata sul battello </w:t>
      </w:r>
      <w:proofErr w:type="spellStart"/>
      <w:r w:rsidR="00456C79">
        <w:t>controstarter</w:t>
      </w:r>
      <w:proofErr w:type="spellEnd"/>
      <w:r w:rsidR="00456C79">
        <w:t xml:space="preserve"> posto all’altra estremità. </w:t>
      </w:r>
    </w:p>
    <w:p w14:paraId="500EE173" w14:textId="6EC14FD9" w:rsidR="00D530B6" w:rsidRDefault="00F20FF0" w:rsidP="006011C3">
      <w:pPr>
        <w:ind w:left="1276" w:right="879" w:hanging="541"/>
      </w:pPr>
      <w:r>
        <w:t>9</w:t>
      </w:r>
      <w:r w:rsidR="006011C3">
        <w:t xml:space="preserve">.6 </w:t>
      </w:r>
      <w:r w:rsidR="006011C3">
        <w:tab/>
        <w:t>U</w:t>
      </w:r>
      <w:r w:rsidR="00456C79">
        <w:t xml:space="preserve">na barca che parta più di 4 minuti dopo il proprio segnale di partenza sarà classificata “Non Partita - DNS” senza udienza. Ciò modifica le regole 35, 60.5(b), A4 e A5. </w:t>
      </w:r>
    </w:p>
    <w:p w14:paraId="1DF967FD" w14:textId="6075C3D3" w:rsidR="006011C3" w:rsidRDefault="00F20FF0" w:rsidP="006011C3">
      <w:pPr>
        <w:ind w:left="1276" w:right="879" w:hanging="567"/>
      </w:pPr>
      <w:r>
        <w:t>9</w:t>
      </w:r>
      <w:r w:rsidR="006011C3">
        <w:t>.7</w:t>
      </w:r>
      <w:r w:rsidR="006011C3">
        <w:tab/>
      </w:r>
      <w:r w:rsidR="00456C79">
        <w:rPr>
          <w:b/>
          <w:bCs/>
        </w:rPr>
        <w:t xml:space="preserve">[DP] </w:t>
      </w:r>
      <w:r w:rsidR="00456C79">
        <w:t>Nei percorsi SPRINT SLALOM e LONG DISTANCE RACE con partenza al traverso durante la procedura di partenza dall’esposizione del segnale preparatorio al segnale di partenza le barche</w:t>
      </w:r>
      <w:r w:rsidR="00456C79">
        <w:rPr>
          <w:color w:val="00B050"/>
        </w:rPr>
        <w:t xml:space="preserve"> </w:t>
      </w:r>
      <w:r w:rsidR="00456C79">
        <w:t xml:space="preserve">NON in partenza dovranno </w:t>
      </w:r>
      <w:r w:rsidR="00642409">
        <w:t>rimane</w:t>
      </w:r>
      <w:r w:rsidR="00456C79">
        <w:t xml:space="preserve">re all’esterno dell’area descritta nell’allegato </w:t>
      </w:r>
      <w:r>
        <w:t>A</w:t>
      </w:r>
      <w:r w:rsidR="00456C79">
        <w:t>.</w:t>
      </w:r>
    </w:p>
    <w:p w14:paraId="04171534" w14:textId="2A46C5DC" w:rsidR="006011C3" w:rsidRPr="001633D4" w:rsidRDefault="006011C3" w:rsidP="00F20FF0">
      <w:pPr>
        <w:pBdr>
          <w:top w:val="nil"/>
          <w:left w:val="nil"/>
          <w:bottom w:val="nil"/>
          <w:right w:val="nil"/>
          <w:between w:val="nil"/>
        </w:pBdr>
        <w:tabs>
          <w:tab w:val="left" w:pos="709"/>
          <w:tab w:val="left" w:pos="1276"/>
        </w:tabs>
        <w:spacing w:line="240" w:lineRule="auto"/>
        <w:ind w:left="709" w:hanging="685"/>
        <w:rPr>
          <w:rFonts w:eastAsia="Century Gothic"/>
        </w:rPr>
      </w:pPr>
      <w:r>
        <w:rPr>
          <w:rFonts w:eastAsia="Century Gothic"/>
        </w:rPr>
        <w:tab/>
      </w:r>
      <w:r w:rsidR="00F20FF0">
        <w:rPr>
          <w:rFonts w:eastAsia="Century Gothic"/>
        </w:rPr>
        <w:t>9</w:t>
      </w:r>
      <w:r w:rsidRPr="001633D4">
        <w:rPr>
          <w:rFonts w:eastAsia="Century Gothic"/>
        </w:rPr>
        <w:t>.</w:t>
      </w:r>
      <w:r>
        <w:rPr>
          <w:rFonts w:eastAsia="Century Gothic"/>
        </w:rPr>
        <w:t xml:space="preserve">8     </w:t>
      </w:r>
      <w:r w:rsidR="00F20FF0">
        <w:rPr>
          <w:rFonts w:eastAsia="Century Gothic"/>
        </w:rPr>
        <w:t>Non saranno date partenze con intensità di vento inferiore a</w:t>
      </w:r>
      <w:r w:rsidRPr="001633D4">
        <w:rPr>
          <w:rFonts w:eastAsia="Century Gothic"/>
        </w:rPr>
        <w:t xml:space="preserve"> </w:t>
      </w:r>
      <w:r>
        <w:rPr>
          <w:rFonts w:eastAsia="Century Gothic"/>
        </w:rPr>
        <w:t>8</w:t>
      </w:r>
      <w:r w:rsidRPr="001633D4">
        <w:rPr>
          <w:rFonts w:eastAsia="Century Gothic"/>
        </w:rPr>
        <w:t xml:space="preserve"> nodi. </w:t>
      </w:r>
    </w:p>
    <w:p w14:paraId="500EE174" w14:textId="667E7FCA" w:rsidR="00D530B6" w:rsidRDefault="00456C79" w:rsidP="006011C3">
      <w:pPr>
        <w:ind w:left="1276" w:right="879" w:hanging="567"/>
      </w:pPr>
      <w:r>
        <w:t xml:space="preserve">  </w:t>
      </w:r>
    </w:p>
    <w:p w14:paraId="500EE175" w14:textId="7F08D906" w:rsidR="00D530B6" w:rsidRDefault="00F20FF0" w:rsidP="006011C3">
      <w:pPr>
        <w:pStyle w:val="Titolo2"/>
        <w:ind w:left="310" w:right="345"/>
      </w:pPr>
      <w:r>
        <w:t>10</w:t>
      </w:r>
      <w:r w:rsidR="006011C3">
        <w:t>.</w:t>
      </w:r>
      <w:r w:rsidR="00456C79">
        <w:t xml:space="preserve"> ARRIVO </w:t>
      </w:r>
    </w:p>
    <w:p w14:paraId="500EE176" w14:textId="08BC69B4" w:rsidR="00D530B6" w:rsidRDefault="00456C79">
      <w:pPr>
        <w:ind w:right="785"/>
      </w:pPr>
      <w:r>
        <w:t>1</w:t>
      </w:r>
      <w:r w:rsidR="00F20FF0">
        <w:t>0</w:t>
      </w:r>
      <w:r>
        <w:t>.1. La linea di arrivo sarà costituita dalla congiungente tra un’asta con una bandiera blu, posizionata sul</w:t>
      </w:r>
      <w:r w:rsidR="00F20FF0">
        <w:t xml:space="preserve">l’imbarcazione </w:t>
      </w:r>
      <w:proofErr w:type="spellStart"/>
      <w:r w:rsidR="00F20FF0">
        <w:t>CdR</w:t>
      </w:r>
      <w:proofErr w:type="spellEnd"/>
      <w:r w:rsidR="00F20FF0">
        <w:t xml:space="preserve"> Arrivi</w:t>
      </w:r>
      <w:r>
        <w:t xml:space="preserve"> e la boa di arrivo</w:t>
      </w:r>
      <w:r w:rsidR="00F20FF0">
        <w:t>.</w:t>
      </w:r>
    </w:p>
    <w:p w14:paraId="500EE177" w14:textId="77777777" w:rsidR="00D530B6" w:rsidRDefault="00456C79">
      <w:pPr>
        <w:spacing w:after="0" w:line="259" w:lineRule="auto"/>
        <w:ind w:left="30" w:firstLine="0"/>
        <w:jc w:val="left"/>
      </w:pPr>
      <w:r>
        <w:t xml:space="preserve"> </w:t>
      </w:r>
    </w:p>
    <w:p w14:paraId="500EE178" w14:textId="0230AE39" w:rsidR="00D530B6" w:rsidRDefault="00456C79">
      <w:pPr>
        <w:pStyle w:val="Titolo2"/>
        <w:spacing w:after="27"/>
        <w:ind w:left="310" w:right="345"/>
      </w:pPr>
      <w:r>
        <w:t>1</w:t>
      </w:r>
      <w:r w:rsidR="00F20FF0">
        <w:t>1</w:t>
      </w:r>
      <w:r>
        <w:t xml:space="preserve">. TEMPO LIMITE E TEMPO TARGET </w:t>
      </w:r>
    </w:p>
    <w:p w14:paraId="500EE179" w14:textId="12C52B3A" w:rsidR="00D530B6" w:rsidRDefault="00456C79" w:rsidP="00BA711B">
      <w:pPr>
        <w:tabs>
          <w:tab w:val="center" w:pos="980"/>
          <w:tab w:val="left" w:pos="1276"/>
          <w:tab w:val="center" w:pos="5847"/>
        </w:tabs>
        <w:ind w:left="0" w:firstLine="0"/>
        <w:jc w:val="left"/>
      </w:pPr>
      <w:r>
        <w:rPr>
          <w:rFonts w:ascii="Calibri" w:eastAsia="Calibri" w:hAnsi="Calibri" w:cs="Calibri"/>
        </w:rPr>
        <w:tab/>
      </w:r>
      <w:r w:rsidR="00BA711B">
        <w:rPr>
          <w:rFonts w:ascii="Calibri" w:eastAsia="Calibri" w:hAnsi="Calibri" w:cs="Calibri"/>
        </w:rPr>
        <w:tab/>
      </w:r>
      <w:r>
        <w:t>1</w:t>
      </w:r>
      <w:r w:rsidR="00F20FF0">
        <w:t>1</w:t>
      </w:r>
      <w:r>
        <w:t xml:space="preserve">.1. </w:t>
      </w:r>
      <w:r w:rsidR="00BA711B" w:rsidRPr="003A02A6">
        <w:rPr>
          <w:lang w:val="it-IT"/>
        </w:rPr>
        <w:t>Il tempo limite ed il target in minuti sono i seguenti:</w:t>
      </w:r>
      <w:r>
        <w:t xml:space="preserve"> </w:t>
      </w:r>
    </w:p>
    <w:p w14:paraId="500EE17B" w14:textId="61703F17" w:rsidR="00D530B6" w:rsidRDefault="00456C79" w:rsidP="00B414A8">
      <w:pPr>
        <w:spacing w:after="3" w:line="259" w:lineRule="auto"/>
        <w:ind w:left="1680" w:firstLine="0"/>
        <w:jc w:val="left"/>
      </w:pPr>
      <w:r>
        <w:t xml:space="preserve">  </w:t>
      </w:r>
    </w:p>
    <w:tbl>
      <w:tblPr>
        <w:tblStyle w:val="a2"/>
        <w:tblW w:w="8419" w:type="dxa"/>
        <w:tblInd w:w="1340" w:type="dxa"/>
        <w:tblLayout w:type="fixed"/>
        <w:tblLook w:val="0400" w:firstRow="0" w:lastRow="0" w:firstColumn="0" w:lastColumn="0" w:noHBand="0" w:noVBand="1"/>
      </w:tblPr>
      <w:tblGrid>
        <w:gridCol w:w="1978"/>
        <w:gridCol w:w="2240"/>
        <w:gridCol w:w="2140"/>
        <w:gridCol w:w="2061"/>
      </w:tblGrid>
      <w:tr w:rsidR="00D530B6" w:rsidRPr="00E17798" w14:paraId="500EE17E" w14:textId="77777777">
        <w:trPr>
          <w:trHeight w:val="420"/>
        </w:trPr>
        <w:tc>
          <w:tcPr>
            <w:tcW w:w="6359" w:type="dxa"/>
            <w:gridSpan w:val="3"/>
            <w:tcBorders>
              <w:top w:val="single" w:sz="16" w:space="0" w:color="000000"/>
              <w:left w:val="single" w:sz="16" w:space="0" w:color="000000"/>
              <w:bottom w:val="single" w:sz="16" w:space="0" w:color="000000"/>
            </w:tcBorders>
            <w:vAlign w:val="center"/>
          </w:tcPr>
          <w:p w14:paraId="500EE17C" w14:textId="77777777" w:rsidR="00D530B6" w:rsidRPr="00E17798" w:rsidRDefault="00456C79">
            <w:pPr>
              <w:spacing w:line="259" w:lineRule="auto"/>
              <w:ind w:left="0" w:right="205" w:firstLine="0"/>
              <w:jc w:val="right"/>
              <w:rPr>
                <w:lang w:val="en-US"/>
              </w:rPr>
            </w:pPr>
            <w:r w:rsidRPr="00E17798">
              <w:rPr>
                <w:b/>
                <w:bCs/>
                <w:lang w:val="en-US"/>
              </w:rPr>
              <w:t>RACE COURSE 1 e RACE COURSE 2</w:t>
            </w:r>
            <w:r w:rsidRPr="00E17798">
              <w:rPr>
                <w:sz w:val="20"/>
                <w:szCs w:val="20"/>
                <w:lang w:val="en-US"/>
              </w:rPr>
              <w:t xml:space="preserve"> </w:t>
            </w:r>
          </w:p>
        </w:tc>
        <w:tc>
          <w:tcPr>
            <w:tcW w:w="2060" w:type="dxa"/>
            <w:tcBorders>
              <w:top w:val="single" w:sz="16" w:space="0" w:color="000000"/>
              <w:bottom w:val="single" w:sz="16" w:space="0" w:color="000000"/>
              <w:right w:val="single" w:sz="16" w:space="0" w:color="000000"/>
            </w:tcBorders>
          </w:tcPr>
          <w:p w14:paraId="500EE17D" w14:textId="77777777" w:rsidR="00D530B6" w:rsidRPr="00E17798" w:rsidRDefault="00D530B6">
            <w:pPr>
              <w:spacing w:after="160" w:line="259" w:lineRule="auto"/>
              <w:ind w:left="0" w:firstLine="0"/>
              <w:jc w:val="left"/>
              <w:rPr>
                <w:lang w:val="en-US"/>
              </w:rPr>
            </w:pPr>
          </w:p>
        </w:tc>
      </w:tr>
      <w:tr w:rsidR="00D530B6" w14:paraId="500EE183" w14:textId="77777777" w:rsidTr="00F20FF0">
        <w:trPr>
          <w:trHeight w:val="424"/>
        </w:trPr>
        <w:tc>
          <w:tcPr>
            <w:tcW w:w="1979" w:type="dxa"/>
            <w:tcBorders>
              <w:top w:val="single" w:sz="16" w:space="0" w:color="000000"/>
              <w:left w:val="single" w:sz="16" w:space="0" w:color="000000"/>
              <w:bottom w:val="single" w:sz="16" w:space="0" w:color="000000"/>
              <w:right w:val="single" w:sz="16" w:space="0" w:color="000000"/>
            </w:tcBorders>
          </w:tcPr>
          <w:p w14:paraId="500EE17F" w14:textId="4963DD64" w:rsidR="00D530B6" w:rsidRDefault="00456C79" w:rsidP="00F20FF0">
            <w:pPr>
              <w:spacing w:line="259" w:lineRule="auto"/>
              <w:ind w:left="5" w:firstLine="0"/>
              <w:jc w:val="center"/>
            </w:pPr>
            <w:r>
              <w:t>Tempo limite Boa 1</w:t>
            </w:r>
          </w:p>
        </w:tc>
        <w:tc>
          <w:tcPr>
            <w:tcW w:w="2240" w:type="dxa"/>
            <w:tcBorders>
              <w:top w:val="single" w:sz="16" w:space="0" w:color="000000"/>
              <w:left w:val="single" w:sz="16" w:space="0" w:color="000000"/>
              <w:bottom w:val="single" w:sz="16" w:space="0" w:color="000000"/>
              <w:right w:val="single" w:sz="16" w:space="0" w:color="000000"/>
            </w:tcBorders>
          </w:tcPr>
          <w:p w14:paraId="500EE180" w14:textId="17312F48" w:rsidR="00D530B6" w:rsidRDefault="00456C79" w:rsidP="00F20FF0">
            <w:pPr>
              <w:spacing w:line="259" w:lineRule="auto"/>
              <w:ind w:left="5" w:firstLine="0"/>
              <w:jc w:val="center"/>
            </w:pPr>
            <w:r>
              <w:rPr>
                <w:sz w:val="20"/>
                <w:szCs w:val="20"/>
              </w:rPr>
              <w:t>Tempo target</w:t>
            </w:r>
          </w:p>
        </w:tc>
        <w:tc>
          <w:tcPr>
            <w:tcW w:w="2139" w:type="dxa"/>
            <w:tcBorders>
              <w:top w:val="single" w:sz="16" w:space="0" w:color="000000"/>
              <w:left w:val="single" w:sz="16" w:space="0" w:color="000000"/>
              <w:bottom w:val="single" w:sz="16" w:space="0" w:color="000000"/>
              <w:right w:val="single" w:sz="16" w:space="0" w:color="000000"/>
            </w:tcBorders>
          </w:tcPr>
          <w:p w14:paraId="500EE181" w14:textId="54EF8A7D" w:rsidR="00D530B6" w:rsidRDefault="00456C79" w:rsidP="00F20FF0">
            <w:pPr>
              <w:spacing w:line="259" w:lineRule="auto"/>
              <w:ind w:left="0" w:firstLine="0"/>
              <w:jc w:val="center"/>
            </w:pPr>
            <w:r>
              <w:rPr>
                <w:sz w:val="20"/>
                <w:szCs w:val="20"/>
              </w:rPr>
              <w:t>Finestra di arrivo</w:t>
            </w:r>
          </w:p>
        </w:tc>
        <w:tc>
          <w:tcPr>
            <w:tcW w:w="2061" w:type="dxa"/>
            <w:tcBorders>
              <w:top w:val="single" w:sz="16" w:space="0" w:color="000000"/>
              <w:left w:val="single" w:sz="16" w:space="0" w:color="000000"/>
              <w:bottom w:val="single" w:sz="16" w:space="0" w:color="000000"/>
              <w:right w:val="single" w:sz="16" w:space="0" w:color="000000"/>
            </w:tcBorders>
          </w:tcPr>
          <w:p w14:paraId="500EE182" w14:textId="04A0B322" w:rsidR="00D530B6" w:rsidRDefault="00456C79" w:rsidP="00F20FF0">
            <w:pPr>
              <w:spacing w:line="259" w:lineRule="auto"/>
              <w:ind w:left="5" w:firstLine="0"/>
              <w:jc w:val="center"/>
            </w:pPr>
            <w:r>
              <w:t>Tempo Limite</w:t>
            </w:r>
          </w:p>
        </w:tc>
      </w:tr>
      <w:tr w:rsidR="00D530B6" w14:paraId="500EE188" w14:textId="77777777" w:rsidTr="00F20FF0">
        <w:trPr>
          <w:trHeight w:val="192"/>
        </w:trPr>
        <w:tc>
          <w:tcPr>
            <w:tcW w:w="1979" w:type="dxa"/>
            <w:tcBorders>
              <w:top w:val="single" w:sz="16" w:space="0" w:color="000000"/>
              <w:left w:val="single" w:sz="16" w:space="0" w:color="000000"/>
              <w:bottom w:val="single" w:sz="16" w:space="0" w:color="000000"/>
              <w:right w:val="single" w:sz="16" w:space="0" w:color="000000"/>
            </w:tcBorders>
          </w:tcPr>
          <w:p w14:paraId="500EE184" w14:textId="77777777" w:rsidR="00D530B6" w:rsidRDefault="00456C79">
            <w:pPr>
              <w:spacing w:line="259" w:lineRule="auto"/>
              <w:ind w:left="0" w:right="30" w:firstLine="0"/>
              <w:jc w:val="center"/>
            </w:pPr>
            <w:r>
              <w:rPr>
                <w:b/>
                <w:bCs/>
              </w:rPr>
              <w:t>[10’]</w:t>
            </w:r>
            <w:r>
              <w:rPr>
                <w:sz w:val="20"/>
                <w:szCs w:val="20"/>
              </w:rPr>
              <w:t xml:space="preserve"> </w:t>
            </w:r>
          </w:p>
        </w:tc>
        <w:tc>
          <w:tcPr>
            <w:tcW w:w="2240" w:type="dxa"/>
            <w:tcBorders>
              <w:top w:val="single" w:sz="16" w:space="0" w:color="000000"/>
              <w:left w:val="single" w:sz="16" w:space="0" w:color="000000"/>
              <w:bottom w:val="single" w:sz="16" w:space="0" w:color="000000"/>
              <w:right w:val="single" w:sz="16" w:space="0" w:color="000000"/>
            </w:tcBorders>
          </w:tcPr>
          <w:p w14:paraId="500EE185" w14:textId="77777777" w:rsidR="00D530B6" w:rsidRDefault="00456C79">
            <w:pPr>
              <w:spacing w:line="259" w:lineRule="auto"/>
              <w:ind w:left="0" w:right="35" w:firstLine="0"/>
              <w:jc w:val="center"/>
            </w:pPr>
            <w:r>
              <w:rPr>
                <w:b/>
                <w:bCs/>
              </w:rPr>
              <w:t>20’</w:t>
            </w:r>
            <w:r>
              <w:rPr>
                <w:sz w:val="20"/>
                <w:szCs w:val="20"/>
              </w:rPr>
              <w:t xml:space="preserve"> </w:t>
            </w:r>
          </w:p>
        </w:tc>
        <w:tc>
          <w:tcPr>
            <w:tcW w:w="2139" w:type="dxa"/>
            <w:tcBorders>
              <w:top w:val="single" w:sz="16" w:space="0" w:color="000000"/>
              <w:left w:val="single" w:sz="16" w:space="0" w:color="000000"/>
              <w:bottom w:val="single" w:sz="16" w:space="0" w:color="000000"/>
              <w:right w:val="single" w:sz="16" w:space="0" w:color="000000"/>
            </w:tcBorders>
          </w:tcPr>
          <w:p w14:paraId="500EE186" w14:textId="77777777" w:rsidR="00D530B6" w:rsidRDefault="00456C79">
            <w:pPr>
              <w:spacing w:line="259" w:lineRule="auto"/>
              <w:ind w:left="0" w:right="35" w:firstLine="0"/>
              <w:jc w:val="center"/>
            </w:pPr>
            <w:r>
              <w:rPr>
                <w:b/>
                <w:bCs/>
              </w:rPr>
              <w:t>15’</w:t>
            </w:r>
            <w:r>
              <w:rPr>
                <w:sz w:val="20"/>
                <w:szCs w:val="20"/>
              </w:rPr>
              <w:t xml:space="preserve"> </w:t>
            </w:r>
          </w:p>
        </w:tc>
        <w:tc>
          <w:tcPr>
            <w:tcW w:w="2061" w:type="dxa"/>
            <w:tcBorders>
              <w:top w:val="single" w:sz="16" w:space="0" w:color="000000"/>
              <w:left w:val="single" w:sz="16" w:space="0" w:color="000000"/>
              <w:bottom w:val="single" w:sz="16" w:space="0" w:color="000000"/>
              <w:right w:val="single" w:sz="16" w:space="0" w:color="000000"/>
            </w:tcBorders>
          </w:tcPr>
          <w:p w14:paraId="500EE187" w14:textId="77777777" w:rsidR="00D530B6" w:rsidRDefault="00456C79">
            <w:pPr>
              <w:spacing w:line="259" w:lineRule="auto"/>
              <w:ind w:left="0" w:right="20" w:firstLine="0"/>
              <w:jc w:val="center"/>
            </w:pPr>
            <w:r>
              <w:rPr>
                <w:b/>
                <w:bCs/>
              </w:rPr>
              <w:t>[35’]</w:t>
            </w:r>
            <w:r>
              <w:rPr>
                <w:sz w:val="20"/>
                <w:szCs w:val="20"/>
              </w:rPr>
              <w:t xml:space="preserve"> </w:t>
            </w:r>
          </w:p>
        </w:tc>
      </w:tr>
      <w:tr w:rsidR="00D530B6" w14:paraId="500EE18B" w14:textId="77777777">
        <w:trPr>
          <w:trHeight w:val="420"/>
        </w:trPr>
        <w:tc>
          <w:tcPr>
            <w:tcW w:w="6359" w:type="dxa"/>
            <w:gridSpan w:val="3"/>
            <w:tcBorders>
              <w:top w:val="single" w:sz="16" w:space="0" w:color="000000"/>
              <w:left w:val="single" w:sz="16" w:space="0" w:color="000000"/>
              <w:bottom w:val="single" w:sz="16" w:space="0" w:color="000000"/>
            </w:tcBorders>
            <w:vAlign w:val="center"/>
          </w:tcPr>
          <w:p w14:paraId="500EE189" w14:textId="77777777" w:rsidR="00D530B6" w:rsidRDefault="00456C79">
            <w:pPr>
              <w:spacing w:line="259" w:lineRule="auto"/>
              <w:ind w:left="3277" w:firstLine="0"/>
              <w:jc w:val="left"/>
            </w:pPr>
            <w:r>
              <w:rPr>
                <w:b/>
                <w:bCs/>
              </w:rPr>
              <w:t>SPRINT SLALOM</w:t>
            </w:r>
            <w:r>
              <w:rPr>
                <w:sz w:val="20"/>
                <w:szCs w:val="20"/>
              </w:rPr>
              <w:t xml:space="preserve"> </w:t>
            </w:r>
          </w:p>
        </w:tc>
        <w:tc>
          <w:tcPr>
            <w:tcW w:w="2060" w:type="dxa"/>
            <w:tcBorders>
              <w:top w:val="single" w:sz="16" w:space="0" w:color="000000"/>
              <w:bottom w:val="single" w:sz="16" w:space="0" w:color="000000"/>
              <w:right w:val="single" w:sz="16" w:space="0" w:color="000000"/>
            </w:tcBorders>
          </w:tcPr>
          <w:p w14:paraId="500EE18A" w14:textId="77777777" w:rsidR="00D530B6" w:rsidRDefault="00D530B6">
            <w:pPr>
              <w:spacing w:after="160" w:line="259" w:lineRule="auto"/>
              <w:ind w:left="0" w:firstLine="0"/>
              <w:jc w:val="left"/>
            </w:pPr>
          </w:p>
        </w:tc>
      </w:tr>
      <w:tr w:rsidR="00D530B6" w14:paraId="500EE190" w14:textId="77777777" w:rsidTr="00F855AB">
        <w:trPr>
          <w:trHeight w:val="464"/>
        </w:trPr>
        <w:tc>
          <w:tcPr>
            <w:tcW w:w="1979" w:type="dxa"/>
            <w:tcBorders>
              <w:top w:val="single" w:sz="16" w:space="0" w:color="000000"/>
              <w:left w:val="single" w:sz="16" w:space="0" w:color="000000"/>
              <w:bottom w:val="single" w:sz="16" w:space="0" w:color="000000"/>
              <w:right w:val="single" w:sz="16" w:space="0" w:color="000000"/>
            </w:tcBorders>
          </w:tcPr>
          <w:p w14:paraId="500EE18C" w14:textId="144ED618" w:rsidR="00D530B6" w:rsidRDefault="00456C79" w:rsidP="00F20FF0">
            <w:pPr>
              <w:spacing w:line="259" w:lineRule="auto"/>
              <w:ind w:left="5" w:firstLine="0"/>
              <w:jc w:val="center"/>
            </w:pPr>
            <w:r>
              <w:t>Tempo limite Boa 1</w:t>
            </w:r>
          </w:p>
        </w:tc>
        <w:tc>
          <w:tcPr>
            <w:tcW w:w="2240" w:type="dxa"/>
            <w:tcBorders>
              <w:top w:val="single" w:sz="16" w:space="0" w:color="000000"/>
              <w:left w:val="single" w:sz="16" w:space="0" w:color="000000"/>
              <w:bottom w:val="single" w:sz="16" w:space="0" w:color="000000"/>
              <w:right w:val="single" w:sz="16" w:space="0" w:color="000000"/>
            </w:tcBorders>
          </w:tcPr>
          <w:p w14:paraId="500EE18D" w14:textId="2F781C2E" w:rsidR="00D530B6" w:rsidRDefault="00456C79" w:rsidP="00F20FF0">
            <w:pPr>
              <w:spacing w:line="259" w:lineRule="auto"/>
              <w:ind w:left="0" w:right="35" w:firstLine="0"/>
              <w:jc w:val="center"/>
            </w:pPr>
            <w:r>
              <w:t>Tempo target</w:t>
            </w:r>
          </w:p>
        </w:tc>
        <w:tc>
          <w:tcPr>
            <w:tcW w:w="2139" w:type="dxa"/>
            <w:tcBorders>
              <w:top w:val="single" w:sz="16" w:space="0" w:color="000000"/>
              <w:left w:val="single" w:sz="16" w:space="0" w:color="000000"/>
              <w:bottom w:val="single" w:sz="16" w:space="0" w:color="000000"/>
              <w:right w:val="single" w:sz="16" w:space="0" w:color="000000"/>
            </w:tcBorders>
          </w:tcPr>
          <w:p w14:paraId="500EE18E" w14:textId="2DDDD2CD" w:rsidR="00D530B6" w:rsidRDefault="00456C79" w:rsidP="00F20FF0">
            <w:pPr>
              <w:spacing w:line="259" w:lineRule="auto"/>
              <w:ind w:left="0" w:right="35" w:firstLine="0"/>
              <w:jc w:val="center"/>
            </w:pPr>
            <w:r>
              <w:t>Finestra di arrivo</w:t>
            </w:r>
          </w:p>
        </w:tc>
        <w:tc>
          <w:tcPr>
            <w:tcW w:w="2061" w:type="dxa"/>
            <w:tcBorders>
              <w:top w:val="single" w:sz="16" w:space="0" w:color="000000"/>
              <w:left w:val="single" w:sz="16" w:space="0" w:color="000000"/>
              <w:bottom w:val="single" w:sz="16" w:space="0" w:color="000000"/>
              <w:right w:val="single" w:sz="16" w:space="0" w:color="000000"/>
            </w:tcBorders>
          </w:tcPr>
          <w:p w14:paraId="500EE18F" w14:textId="31ECBDE4" w:rsidR="00D530B6" w:rsidRDefault="00456C79" w:rsidP="00F20FF0">
            <w:pPr>
              <w:spacing w:line="259" w:lineRule="auto"/>
              <w:ind w:left="5" w:firstLine="0"/>
              <w:jc w:val="center"/>
            </w:pPr>
            <w:r>
              <w:t>Tempo Limite</w:t>
            </w:r>
          </w:p>
        </w:tc>
      </w:tr>
      <w:tr w:rsidR="00D530B6" w14:paraId="500EE195" w14:textId="77777777" w:rsidTr="00F855AB">
        <w:trPr>
          <w:trHeight w:val="332"/>
        </w:trPr>
        <w:tc>
          <w:tcPr>
            <w:tcW w:w="1979" w:type="dxa"/>
            <w:tcBorders>
              <w:top w:val="single" w:sz="16" w:space="0" w:color="000000"/>
              <w:left w:val="single" w:sz="16" w:space="0" w:color="000000"/>
              <w:bottom w:val="single" w:sz="16" w:space="0" w:color="000000"/>
              <w:right w:val="single" w:sz="16" w:space="0" w:color="000000"/>
            </w:tcBorders>
          </w:tcPr>
          <w:p w14:paraId="500EE191" w14:textId="77777777" w:rsidR="00D530B6" w:rsidRDefault="00456C79">
            <w:pPr>
              <w:spacing w:line="259" w:lineRule="auto"/>
              <w:ind w:left="0" w:right="30" w:firstLine="0"/>
              <w:jc w:val="center"/>
            </w:pPr>
            <w:r>
              <w:rPr>
                <w:b/>
                <w:bCs/>
              </w:rPr>
              <w:t>---</w:t>
            </w:r>
            <w:r>
              <w:rPr>
                <w:sz w:val="20"/>
                <w:szCs w:val="20"/>
              </w:rPr>
              <w:t xml:space="preserve"> </w:t>
            </w:r>
          </w:p>
        </w:tc>
        <w:tc>
          <w:tcPr>
            <w:tcW w:w="2240" w:type="dxa"/>
            <w:tcBorders>
              <w:top w:val="single" w:sz="16" w:space="0" w:color="000000"/>
              <w:left w:val="single" w:sz="16" w:space="0" w:color="000000"/>
              <w:bottom w:val="single" w:sz="16" w:space="0" w:color="000000"/>
              <w:right w:val="single" w:sz="16" w:space="0" w:color="000000"/>
            </w:tcBorders>
          </w:tcPr>
          <w:p w14:paraId="500EE192" w14:textId="77777777" w:rsidR="00D530B6" w:rsidRDefault="00456C79">
            <w:pPr>
              <w:spacing w:line="259" w:lineRule="auto"/>
              <w:ind w:left="0" w:right="35" w:firstLine="0"/>
              <w:jc w:val="center"/>
            </w:pPr>
            <w:r>
              <w:rPr>
                <w:b/>
                <w:bCs/>
              </w:rPr>
              <w:t>5’</w:t>
            </w:r>
            <w:r>
              <w:rPr>
                <w:sz w:val="20"/>
                <w:szCs w:val="20"/>
              </w:rPr>
              <w:t xml:space="preserve"> </w:t>
            </w:r>
          </w:p>
        </w:tc>
        <w:tc>
          <w:tcPr>
            <w:tcW w:w="2139" w:type="dxa"/>
            <w:tcBorders>
              <w:top w:val="single" w:sz="16" w:space="0" w:color="000000"/>
              <w:left w:val="single" w:sz="16" w:space="0" w:color="000000"/>
              <w:bottom w:val="single" w:sz="16" w:space="0" w:color="000000"/>
              <w:right w:val="single" w:sz="16" w:space="0" w:color="000000"/>
            </w:tcBorders>
          </w:tcPr>
          <w:p w14:paraId="500EE193" w14:textId="77777777" w:rsidR="00D530B6" w:rsidRDefault="00456C79">
            <w:pPr>
              <w:spacing w:line="259" w:lineRule="auto"/>
              <w:ind w:left="0" w:right="35" w:firstLine="0"/>
              <w:jc w:val="center"/>
            </w:pPr>
            <w:r>
              <w:rPr>
                <w:b/>
                <w:bCs/>
              </w:rPr>
              <w:t>5’</w:t>
            </w:r>
            <w:r>
              <w:rPr>
                <w:sz w:val="20"/>
                <w:szCs w:val="20"/>
              </w:rPr>
              <w:t xml:space="preserve"> </w:t>
            </w:r>
          </w:p>
        </w:tc>
        <w:tc>
          <w:tcPr>
            <w:tcW w:w="2061" w:type="dxa"/>
            <w:tcBorders>
              <w:top w:val="single" w:sz="16" w:space="0" w:color="000000"/>
              <w:left w:val="single" w:sz="16" w:space="0" w:color="000000"/>
              <w:bottom w:val="single" w:sz="16" w:space="0" w:color="000000"/>
              <w:right w:val="single" w:sz="16" w:space="0" w:color="000000"/>
            </w:tcBorders>
          </w:tcPr>
          <w:p w14:paraId="500EE194" w14:textId="77777777" w:rsidR="00D530B6" w:rsidRDefault="00456C79">
            <w:pPr>
              <w:spacing w:line="259" w:lineRule="auto"/>
              <w:ind w:left="0" w:right="20" w:firstLine="0"/>
              <w:jc w:val="center"/>
            </w:pPr>
            <w:r>
              <w:rPr>
                <w:b/>
                <w:bCs/>
              </w:rPr>
              <w:t>[10’]</w:t>
            </w:r>
            <w:r>
              <w:rPr>
                <w:sz w:val="20"/>
                <w:szCs w:val="20"/>
              </w:rPr>
              <w:t xml:space="preserve"> </w:t>
            </w:r>
          </w:p>
        </w:tc>
      </w:tr>
      <w:tr w:rsidR="00D530B6" w14:paraId="500EE198" w14:textId="77777777">
        <w:trPr>
          <w:trHeight w:val="420"/>
        </w:trPr>
        <w:tc>
          <w:tcPr>
            <w:tcW w:w="6359" w:type="dxa"/>
            <w:gridSpan w:val="3"/>
            <w:tcBorders>
              <w:top w:val="single" w:sz="16" w:space="0" w:color="000000"/>
              <w:left w:val="single" w:sz="16" w:space="0" w:color="000000"/>
              <w:bottom w:val="single" w:sz="16" w:space="0" w:color="000000"/>
            </w:tcBorders>
            <w:vAlign w:val="center"/>
          </w:tcPr>
          <w:p w14:paraId="500EE196" w14:textId="77777777" w:rsidR="00D530B6" w:rsidRDefault="00456C79">
            <w:pPr>
              <w:spacing w:line="259" w:lineRule="auto"/>
              <w:ind w:left="3273" w:firstLine="0"/>
              <w:jc w:val="left"/>
            </w:pPr>
            <w:r>
              <w:rPr>
                <w:b/>
                <w:bCs/>
              </w:rPr>
              <w:t>LONG DISTANCE</w:t>
            </w:r>
            <w:r>
              <w:rPr>
                <w:sz w:val="20"/>
                <w:szCs w:val="20"/>
              </w:rPr>
              <w:t xml:space="preserve"> </w:t>
            </w:r>
          </w:p>
        </w:tc>
        <w:tc>
          <w:tcPr>
            <w:tcW w:w="2060" w:type="dxa"/>
            <w:tcBorders>
              <w:top w:val="single" w:sz="16" w:space="0" w:color="000000"/>
              <w:bottom w:val="single" w:sz="16" w:space="0" w:color="000000"/>
              <w:right w:val="single" w:sz="16" w:space="0" w:color="000000"/>
            </w:tcBorders>
          </w:tcPr>
          <w:p w14:paraId="500EE197" w14:textId="77777777" w:rsidR="00D530B6" w:rsidRDefault="00D530B6">
            <w:pPr>
              <w:spacing w:after="160" w:line="259" w:lineRule="auto"/>
              <w:ind w:left="0" w:firstLine="0"/>
              <w:jc w:val="left"/>
            </w:pPr>
          </w:p>
        </w:tc>
      </w:tr>
      <w:tr w:rsidR="00D530B6" w14:paraId="500EE19D" w14:textId="77777777" w:rsidTr="00F855AB">
        <w:trPr>
          <w:trHeight w:val="250"/>
        </w:trPr>
        <w:tc>
          <w:tcPr>
            <w:tcW w:w="1979" w:type="dxa"/>
            <w:tcBorders>
              <w:top w:val="single" w:sz="16" w:space="0" w:color="000000"/>
              <w:left w:val="single" w:sz="16" w:space="0" w:color="000000"/>
              <w:bottom w:val="single" w:sz="16" w:space="0" w:color="000000"/>
              <w:right w:val="single" w:sz="16" w:space="0" w:color="000000"/>
            </w:tcBorders>
          </w:tcPr>
          <w:p w14:paraId="500EE199" w14:textId="685011FC" w:rsidR="00D530B6" w:rsidRDefault="00456C79" w:rsidP="00F20FF0">
            <w:pPr>
              <w:spacing w:line="259" w:lineRule="auto"/>
              <w:ind w:left="5" w:firstLine="0"/>
              <w:jc w:val="center"/>
            </w:pPr>
            <w:r>
              <w:t>Tempo limite Boa 1</w:t>
            </w:r>
          </w:p>
        </w:tc>
        <w:tc>
          <w:tcPr>
            <w:tcW w:w="2240" w:type="dxa"/>
            <w:tcBorders>
              <w:top w:val="single" w:sz="16" w:space="0" w:color="000000"/>
              <w:left w:val="single" w:sz="16" w:space="0" w:color="000000"/>
              <w:bottom w:val="single" w:sz="16" w:space="0" w:color="000000"/>
              <w:right w:val="single" w:sz="16" w:space="0" w:color="000000"/>
            </w:tcBorders>
          </w:tcPr>
          <w:p w14:paraId="500EE19A" w14:textId="62CEF099" w:rsidR="00D530B6" w:rsidRDefault="00456C79" w:rsidP="00F20FF0">
            <w:pPr>
              <w:spacing w:line="259" w:lineRule="auto"/>
              <w:ind w:left="0" w:right="35" w:firstLine="0"/>
              <w:jc w:val="center"/>
            </w:pPr>
            <w:r>
              <w:t>Tempo target</w:t>
            </w:r>
          </w:p>
        </w:tc>
        <w:tc>
          <w:tcPr>
            <w:tcW w:w="2139" w:type="dxa"/>
            <w:tcBorders>
              <w:top w:val="single" w:sz="16" w:space="0" w:color="000000"/>
              <w:left w:val="single" w:sz="16" w:space="0" w:color="000000"/>
              <w:bottom w:val="single" w:sz="16" w:space="0" w:color="000000"/>
              <w:right w:val="single" w:sz="16" w:space="0" w:color="000000"/>
            </w:tcBorders>
          </w:tcPr>
          <w:p w14:paraId="500EE19B" w14:textId="37F107AE" w:rsidR="00D530B6" w:rsidRDefault="00456C79" w:rsidP="00F20FF0">
            <w:pPr>
              <w:spacing w:line="259" w:lineRule="auto"/>
              <w:ind w:left="0" w:right="35" w:firstLine="0"/>
              <w:jc w:val="center"/>
            </w:pPr>
            <w:r>
              <w:t>Finestra di arrivo</w:t>
            </w:r>
          </w:p>
        </w:tc>
        <w:tc>
          <w:tcPr>
            <w:tcW w:w="2061" w:type="dxa"/>
            <w:tcBorders>
              <w:top w:val="single" w:sz="16" w:space="0" w:color="000000"/>
              <w:left w:val="single" w:sz="16" w:space="0" w:color="000000"/>
              <w:bottom w:val="single" w:sz="16" w:space="0" w:color="000000"/>
              <w:right w:val="single" w:sz="16" w:space="0" w:color="000000"/>
            </w:tcBorders>
          </w:tcPr>
          <w:p w14:paraId="500EE19C" w14:textId="34C07FD8" w:rsidR="00D530B6" w:rsidRDefault="00456C79" w:rsidP="00F20FF0">
            <w:pPr>
              <w:spacing w:line="259" w:lineRule="auto"/>
              <w:ind w:left="5" w:firstLine="0"/>
              <w:jc w:val="center"/>
            </w:pPr>
            <w:r>
              <w:t>Tempo Limite</w:t>
            </w:r>
          </w:p>
        </w:tc>
      </w:tr>
      <w:tr w:rsidR="00D530B6" w14:paraId="500EE1A2" w14:textId="77777777">
        <w:trPr>
          <w:trHeight w:val="400"/>
        </w:trPr>
        <w:tc>
          <w:tcPr>
            <w:tcW w:w="1979" w:type="dxa"/>
            <w:tcBorders>
              <w:top w:val="single" w:sz="16" w:space="0" w:color="000000"/>
              <w:left w:val="single" w:sz="16" w:space="0" w:color="000000"/>
              <w:bottom w:val="single" w:sz="16" w:space="0" w:color="000000"/>
              <w:right w:val="single" w:sz="16" w:space="0" w:color="000000"/>
            </w:tcBorders>
          </w:tcPr>
          <w:p w14:paraId="500EE19E" w14:textId="77777777" w:rsidR="00D530B6" w:rsidRDefault="00456C79">
            <w:pPr>
              <w:spacing w:line="259" w:lineRule="auto"/>
              <w:ind w:left="0" w:right="30" w:firstLine="0"/>
              <w:jc w:val="center"/>
            </w:pPr>
            <w:r>
              <w:rPr>
                <w:b/>
                <w:bCs/>
              </w:rPr>
              <w:t>---</w:t>
            </w:r>
            <w:r>
              <w:rPr>
                <w:sz w:val="20"/>
                <w:szCs w:val="20"/>
              </w:rPr>
              <w:t xml:space="preserve"> </w:t>
            </w:r>
          </w:p>
        </w:tc>
        <w:tc>
          <w:tcPr>
            <w:tcW w:w="2240" w:type="dxa"/>
            <w:tcBorders>
              <w:top w:val="single" w:sz="16" w:space="0" w:color="000000"/>
              <w:left w:val="single" w:sz="16" w:space="0" w:color="000000"/>
              <w:bottom w:val="single" w:sz="16" w:space="0" w:color="000000"/>
              <w:right w:val="single" w:sz="16" w:space="0" w:color="000000"/>
            </w:tcBorders>
          </w:tcPr>
          <w:p w14:paraId="500EE19F" w14:textId="77777777" w:rsidR="00D530B6" w:rsidRDefault="00456C79">
            <w:pPr>
              <w:spacing w:line="259" w:lineRule="auto"/>
              <w:ind w:left="0" w:right="35" w:firstLine="0"/>
              <w:jc w:val="center"/>
            </w:pPr>
            <w:r>
              <w:rPr>
                <w:b/>
                <w:bCs/>
              </w:rPr>
              <w:t>30’</w:t>
            </w:r>
            <w:r>
              <w:rPr>
                <w:sz w:val="20"/>
                <w:szCs w:val="20"/>
              </w:rPr>
              <w:t xml:space="preserve"> </w:t>
            </w:r>
          </w:p>
        </w:tc>
        <w:tc>
          <w:tcPr>
            <w:tcW w:w="2139" w:type="dxa"/>
            <w:tcBorders>
              <w:top w:val="single" w:sz="16" w:space="0" w:color="000000"/>
              <w:left w:val="single" w:sz="16" w:space="0" w:color="000000"/>
              <w:bottom w:val="single" w:sz="16" w:space="0" w:color="000000"/>
              <w:right w:val="single" w:sz="16" w:space="0" w:color="000000"/>
            </w:tcBorders>
          </w:tcPr>
          <w:p w14:paraId="500EE1A0" w14:textId="77777777" w:rsidR="00D530B6" w:rsidRDefault="00456C79">
            <w:pPr>
              <w:spacing w:line="259" w:lineRule="auto"/>
              <w:ind w:left="0" w:right="35" w:firstLine="0"/>
              <w:jc w:val="center"/>
            </w:pPr>
            <w:r>
              <w:rPr>
                <w:b/>
                <w:bCs/>
              </w:rPr>
              <w:t>20’</w:t>
            </w:r>
            <w:r>
              <w:rPr>
                <w:sz w:val="20"/>
                <w:szCs w:val="20"/>
              </w:rPr>
              <w:t xml:space="preserve"> </w:t>
            </w:r>
          </w:p>
        </w:tc>
        <w:tc>
          <w:tcPr>
            <w:tcW w:w="2061" w:type="dxa"/>
            <w:tcBorders>
              <w:top w:val="single" w:sz="16" w:space="0" w:color="000000"/>
              <w:left w:val="single" w:sz="16" w:space="0" w:color="000000"/>
              <w:bottom w:val="single" w:sz="16" w:space="0" w:color="000000"/>
              <w:right w:val="single" w:sz="16" w:space="0" w:color="000000"/>
            </w:tcBorders>
          </w:tcPr>
          <w:p w14:paraId="500EE1A1" w14:textId="77777777" w:rsidR="00D530B6" w:rsidRDefault="00456C79">
            <w:pPr>
              <w:spacing w:line="259" w:lineRule="auto"/>
              <w:ind w:left="0" w:right="20" w:firstLine="0"/>
              <w:jc w:val="center"/>
            </w:pPr>
            <w:r>
              <w:rPr>
                <w:b/>
                <w:bCs/>
              </w:rPr>
              <w:t>[60’]</w:t>
            </w:r>
            <w:r>
              <w:rPr>
                <w:sz w:val="20"/>
                <w:szCs w:val="20"/>
              </w:rPr>
              <w:t xml:space="preserve"> </w:t>
            </w:r>
          </w:p>
        </w:tc>
      </w:tr>
    </w:tbl>
    <w:p w14:paraId="316BB91B" w14:textId="77777777" w:rsidR="00174FA5" w:rsidRDefault="00456C79">
      <w:pPr>
        <w:spacing w:after="0" w:line="259" w:lineRule="auto"/>
        <w:ind w:left="30" w:firstLine="0"/>
        <w:jc w:val="left"/>
      </w:pPr>
      <w:r>
        <w:t xml:space="preserve"> </w:t>
      </w:r>
    </w:p>
    <w:p w14:paraId="500EE1A3" w14:textId="35A39793" w:rsidR="00D530B6" w:rsidRDefault="00174FA5" w:rsidP="00F20FF0">
      <w:pPr>
        <w:tabs>
          <w:tab w:val="left" w:pos="9923"/>
        </w:tabs>
        <w:spacing w:after="0" w:line="259" w:lineRule="auto"/>
        <w:ind w:left="30" w:right="737" w:firstLine="112"/>
        <w:jc w:val="left"/>
      </w:pPr>
      <w:r w:rsidRPr="002E5A75">
        <w:rPr>
          <w:rFonts w:eastAsia="Century Gothic"/>
          <w:color w:val="000000"/>
        </w:rPr>
        <w:t>1</w:t>
      </w:r>
      <w:r w:rsidR="00F20FF0">
        <w:rPr>
          <w:rFonts w:eastAsia="Century Gothic"/>
          <w:color w:val="000000"/>
        </w:rPr>
        <w:t>1</w:t>
      </w:r>
      <w:r w:rsidRPr="002E5A75">
        <w:rPr>
          <w:rFonts w:eastAsia="Century Gothic"/>
          <w:color w:val="000000"/>
        </w:rPr>
        <w:t xml:space="preserve">.2 Se nessuna barca avrà girato la Boa 1 entro il tempo limite della Boa 1, la regata sarà </w:t>
      </w:r>
      <w:r>
        <w:rPr>
          <w:rFonts w:eastAsia="Century Gothic"/>
          <w:color w:val="000000"/>
        </w:rPr>
        <w:t>interrotta</w:t>
      </w:r>
      <w:r w:rsidRPr="002E5A75">
        <w:rPr>
          <w:rFonts w:eastAsia="Century Gothic"/>
          <w:color w:val="000000"/>
        </w:rPr>
        <w:t>.</w:t>
      </w:r>
    </w:p>
    <w:p w14:paraId="2141474C" w14:textId="311D07CF" w:rsidR="006011C3" w:rsidRPr="0069465E" w:rsidRDefault="006011C3" w:rsidP="00F20FF0">
      <w:pPr>
        <w:pBdr>
          <w:top w:val="nil"/>
          <w:left w:val="nil"/>
          <w:bottom w:val="nil"/>
          <w:right w:val="nil"/>
          <w:between w:val="nil"/>
        </w:pBdr>
        <w:tabs>
          <w:tab w:val="left" w:pos="9923"/>
        </w:tabs>
        <w:spacing w:before="12" w:line="240" w:lineRule="auto"/>
        <w:ind w:right="737" w:hanging="603"/>
        <w:contextualSpacing/>
        <w:rPr>
          <w:rFonts w:eastAsia="Century Gothic"/>
        </w:rPr>
      </w:pPr>
      <w:r w:rsidRPr="0069465E">
        <w:rPr>
          <w:rFonts w:eastAsia="Century Gothic"/>
        </w:rPr>
        <w:t>1</w:t>
      </w:r>
      <w:r w:rsidR="00F20FF0">
        <w:rPr>
          <w:rFonts w:eastAsia="Century Gothic"/>
        </w:rPr>
        <w:t>1</w:t>
      </w:r>
      <w:r w:rsidRPr="0069465E">
        <w:rPr>
          <w:rFonts w:eastAsia="Century Gothic"/>
        </w:rPr>
        <w:t xml:space="preserve">.3 Il mancato rispetto dei tempi target non potrà essere motivo di richiesta di riparazione da parte di una barca </w:t>
      </w:r>
      <w:r w:rsidRPr="0054056A">
        <w:t xml:space="preserve">e il </w:t>
      </w:r>
      <w:proofErr w:type="spellStart"/>
      <w:r w:rsidRPr="0054056A">
        <w:t>CdP</w:t>
      </w:r>
      <w:proofErr w:type="spellEnd"/>
      <w:r w:rsidRPr="0054056A">
        <w:t xml:space="preserve"> non sarà tenuto a </w:t>
      </w:r>
      <w:proofErr w:type="spellStart"/>
      <w:r w:rsidRPr="0054056A">
        <w:t>a</w:t>
      </w:r>
      <w:proofErr w:type="spellEnd"/>
      <w:r w:rsidRPr="0054056A">
        <w:t xml:space="preserve"> discutere una protesta presentata in tal senso (modifica le RRS 61.1(a) e 63.2(a)).</w:t>
      </w:r>
    </w:p>
    <w:p w14:paraId="6058E707" w14:textId="3222496C" w:rsidR="006011C3" w:rsidRDefault="006011C3" w:rsidP="00F20FF0">
      <w:pPr>
        <w:pBdr>
          <w:top w:val="nil"/>
          <w:left w:val="nil"/>
          <w:bottom w:val="nil"/>
          <w:right w:val="nil"/>
          <w:between w:val="nil"/>
        </w:pBdr>
        <w:tabs>
          <w:tab w:val="left" w:pos="685"/>
          <w:tab w:val="left" w:pos="9923"/>
        </w:tabs>
        <w:spacing w:after="120" w:line="240" w:lineRule="auto"/>
        <w:ind w:left="426" w:right="737" w:hanging="284"/>
        <w:contextualSpacing/>
        <w:rPr>
          <w:rFonts w:eastAsia="Century Gothic"/>
          <w:color w:val="000000"/>
        </w:rPr>
      </w:pPr>
      <w:r w:rsidRPr="002E5A75">
        <w:rPr>
          <w:rFonts w:eastAsia="Century Gothic"/>
          <w:color w:val="000000"/>
        </w:rPr>
        <w:t>1</w:t>
      </w:r>
      <w:r w:rsidR="00F20FF0">
        <w:rPr>
          <w:rFonts w:eastAsia="Century Gothic"/>
          <w:color w:val="000000"/>
        </w:rPr>
        <w:t>1</w:t>
      </w:r>
      <w:r w:rsidRPr="002E5A75">
        <w:rPr>
          <w:rFonts w:eastAsia="Century Gothic"/>
          <w:color w:val="000000"/>
        </w:rPr>
        <w:t>.4 Le barche che non fini</w:t>
      </w:r>
      <w:r>
        <w:rPr>
          <w:rFonts w:eastAsia="Century Gothic"/>
          <w:color w:val="000000"/>
        </w:rPr>
        <w:t>scono</w:t>
      </w:r>
      <w:r w:rsidRPr="002E5A75">
        <w:rPr>
          <w:rFonts w:eastAsia="Century Gothic"/>
          <w:color w:val="000000"/>
        </w:rPr>
        <w:t xml:space="preserve"> la prova entro il limite di tempo stabilito nella “Finestra d’arrivo” dopo che il primo concorrente ha compiuto il percorso e arriva, saranno classificate DNF </w:t>
      </w:r>
      <w:r>
        <w:rPr>
          <w:rFonts w:eastAsia="Century Gothic"/>
          <w:color w:val="000000"/>
        </w:rPr>
        <w:t xml:space="preserve">e riceveranno un </w:t>
      </w:r>
      <w:r>
        <w:rPr>
          <w:rFonts w:eastAsia="Century Gothic"/>
          <w:color w:val="000000"/>
        </w:rPr>
        <w:lastRenderedPageBreak/>
        <w:t xml:space="preserve">punteggio corrispondente al numero di barche più uno. Nel caso di regata a batterie riceveranno il punteggio corrispondente al numero di barche </w:t>
      </w:r>
      <w:r w:rsidR="00174FA5">
        <w:rPr>
          <w:rFonts w:eastAsia="Century Gothic"/>
          <w:color w:val="000000"/>
        </w:rPr>
        <w:t>della batteria più numerosa più uno.</w:t>
      </w:r>
    </w:p>
    <w:p w14:paraId="66810208" w14:textId="77777777" w:rsidR="00A94BDB" w:rsidRPr="002E5A75" w:rsidRDefault="00A94BDB" w:rsidP="006011C3">
      <w:pPr>
        <w:pBdr>
          <w:top w:val="nil"/>
          <w:left w:val="nil"/>
          <w:bottom w:val="nil"/>
          <w:right w:val="nil"/>
          <w:between w:val="nil"/>
        </w:pBdr>
        <w:tabs>
          <w:tab w:val="left" w:pos="685"/>
        </w:tabs>
        <w:spacing w:after="120" w:line="240" w:lineRule="auto"/>
        <w:ind w:left="426" w:hanging="284"/>
        <w:contextualSpacing/>
        <w:rPr>
          <w:rFonts w:eastAsia="Century Gothic"/>
          <w:color w:val="000000"/>
        </w:rPr>
      </w:pPr>
    </w:p>
    <w:p w14:paraId="58BA8505" w14:textId="77777777" w:rsidR="00A94BDB" w:rsidRPr="005157BD" w:rsidRDefault="00A94BDB" w:rsidP="00F20FF0">
      <w:pPr>
        <w:numPr>
          <w:ilvl w:val="0"/>
          <w:numId w:val="7"/>
        </w:numPr>
        <w:pBdr>
          <w:top w:val="nil"/>
          <w:left w:val="nil"/>
          <w:bottom w:val="nil"/>
          <w:right w:val="nil"/>
          <w:between w:val="nil"/>
        </w:pBdr>
        <w:spacing w:before="2" w:after="0" w:line="240" w:lineRule="auto"/>
        <w:rPr>
          <w:rFonts w:eastAsia="Century Gothic"/>
          <w:b/>
          <w:color w:val="001F5F"/>
          <w:lang w:val="it-IT"/>
        </w:rPr>
      </w:pPr>
      <w:r w:rsidRPr="005157BD">
        <w:rPr>
          <w:rFonts w:eastAsia="Century Gothic"/>
          <w:b/>
          <w:color w:val="001F5F"/>
          <w:lang w:val="it-IT"/>
        </w:rPr>
        <w:t>PROTESTE E RICHIESTE DI RIPARAZIONE</w:t>
      </w:r>
    </w:p>
    <w:p w14:paraId="068DE869" w14:textId="02D9BEEF" w:rsidR="00A94BDB" w:rsidRPr="009D2B0C" w:rsidRDefault="00A94BDB" w:rsidP="00A94BDB">
      <w:pPr>
        <w:widowControl w:val="0"/>
        <w:pBdr>
          <w:top w:val="nil"/>
          <w:left w:val="nil"/>
          <w:bottom w:val="nil"/>
          <w:right w:val="nil"/>
          <w:between w:val="nil"/>
        </w:pBdr>
        <w:tabs>
          <w:tab w:val="left" w:pos="685"/>
        </w:tabs>
        <w:spacing w:before="1" w:after="120"/>
        <w:ind w:left="682" w:hanging="540"/>
        <w:contextualSpacing/>
      </w:pPr>
      <w:bookmarkStart w:id="6" w:name="_Hlk219623273"/>
      <w:r w:rsidRPr="009D2B0C">
        <w:t>1</w:t>
      </w:r>
      <w:r w:rsidR="00F20FF0">
        <w:t>2</w:t>
      </w:r>
      <w:r w:rsidRPr="009D2B0C">
        <w:t>.1</w:t>
      </w:r>
      <w:r w:rsidRPr="009D2B0C">
        <w:tab/>
      </w:r>
      <w:bookmarkStart w:id="7" w:name="_Hlk219651097"/>
      <w:r w:rsidRPr="009D2B0C">
        <w:t xml:space="preserve">Le richieste di reinserimento in classifica o le eventuali domande al </w:t>
      </w:r>
      <w:proofErr w:type="spellStart"/>
      <w:r w:rsidRPr="009D2B0C">
        <w:t>CdP</w:t>
      </w:r>
      <w:proofErr w:type="spellEnd"/>
      <w:r w:rsidRPr="009D2B0C">
        <w:t>/</w:t>
      </w:r>
      <w:proofErr w:type="spellStart"/>
      <w:r w:rsidRPr="009D2B0C">
        <w:t>CdR</w:t>
      </w:r>
      <w:proofErr w:type="spellEnd"/>
      <w:r w:rsidRPr="009D2B0C">
        <w:t xml:space="preserve">, comprese le richieste di udienza dovranno essere inviate </w:t>
      </w:r>
      <w:r w:rsidRPr="009D2B0C">
        <w:rPr>
          <w:b/>
          <w:u w:val="single"/>
        </w:rPr>
        <w:t>ESCLUSIVAMENTE</w:t>
      </w:r>
      <w:r w:rsidRPr="009D2B0C">
        <w:t xml:space="preserve"> tramite il modulo OnLine accessibile cliccando il simbolo </w:t>
      </w:r>
      <w:r w:rsidRPr="009D2B0C">
        <w:rPr>
          <w:color w:val="222222"/>
          <w:shd w:val="clear" w:color="auto" w:fill="FFFFFF"/>
        </w:rPr>
        <w:t xml:space="preserve">"+" al link: </w:t>
      </w:r>
      <w:r w:rsidRPr="009D2B0C">
        <w:t xml:space="preserve">https: </w:t>
      </w:r>
      <w:hyperlink r:id="rId7" w:history="1">
        <w:r w:rsidRPr="009D2B0C">
          <w:rPr>
            <w:rStyle w:val="Collegamentoipertestuale"/>
            <w:highlight w:val="yellow"/>
          </w:rPr>
          <w:t>https://www.racingrulesofsailing.org/documents/xxxxx</w:t>
        </w:r>
      </w:hyperlink>
      <w:r w:rsidRPr="009D2B0C">
        <w:rPr>
          <w:highlight w:val="yellow"/>
        </w:rPr>
        <w:t>.</w:t>
      </w:r>
      <w:r w:rsidRPr="009D2B0C">
        <w:t xml:space="preserve"> </w:t>
      </w:r>
    </w:p>
    <w:p w14:paraId="0D19C496" w14:textId="77777777" w:rsidR="00A94BDB" w:rsidRPr="009D2B0C" w:rsidRDefault="00A94BDB" w:rsidP="00A94BDB">
      <w:pPr>
        <w:ind w:left="142" w:firstLine="578"/>
        <w:contextualSpacing/>
      </w:pPr>
      <w:r w:rsidRPr="009D2B0C">
        <w:rPr>
          <w:b/>
          <w:bCs/>
          <w:u w:val="single"/>
        </w:rPr>
        <w:t>Il richiedente dovrà verificare la corretta registrazione della propria richiesta</w:t>
      </w:r>
      <w:r w:rsidRPr="009D2B0C">
        <w:t>.</w:t>
      </w:r>
    </w:p>
    <w:p w14:paraId="30976A10" w14:textId="77777777" w:rsidR="00A94BDB" w:rsidRPr="009D2B0C" w:rsidRDefault="00A94BDB" w:rsidP="00A94BDB">
      <w:pPr>
        <w:ind w:left="720"/>
        <w:contextualSpacing/>
      </w:pPr>
      <w:r w:rsidRPr="009D2B0C">
        <w:t xml:space="preserve">Qualora il sistema non fosse operativo, contattare la SR per ricevere l’autorizzazione ad inviare la richiesta tramite </w:t>
      </w:r>
      <w:proofErr w:type="spellStart"/>
      <w:r w:rsidRPr="009D2B0C">
        <w:t>e_mail</w:t>
      </w:r>
      <w:proofErr w:type="spellEnd"/>
      <w:r w:rsidRPr="009D2B0C">
        <w:t xml:space="preserve">: </w:t>
      </w:r>
      <w:proofErr w:type="spellStart"/>
      <w:r w:rsidRPr="009D2B0C">
        <w:rPr>
          <w:highlight w:val="yellow"/>
        </w:rPr>
        <w:t>xxxxxxxx</w:t>
      </w:r>
      <w:proofErr w:type="spellEnd"/>
      <w:r w:rsidRPr="009D2B0C">
        <w:t xml:space="preserve"> o altra modalità che sarà comunicata. </w:t>
      </w:r>
    </w:p>
    <w:p w14:paraId="3BCCAACD" w14:textId="6DD1D190" w:rsidR="00A94BDB" w:rsidRPr="009D2B0C" w:rsidRDefault="00A94BDB" w:rsidP="00A94BDB">
      <w:pPr>
        <w:ind w:left="720" w:hanging="578"/>
        <w:contextualSpacing/>
      </w:pPr>
      <w:r w:rsidRPr="009D2B0C">
        <w:t>1</w:t>
      </w:r>
      <w:r w:rsidR="00F20FF0">
        <w:t>2</w:t>
      </w:r>
      <w:r w:rsidRPr="009D2B0C">
        <w:t xml:space="preserve">.2 Il tempo limite per la presentazione di una richiesta di udienza per ogni flotta è di 60 </w:t>
      </w:r>
      <w:proofErr w:type="gramStart"/>
      <w:r w:rsidRPr="009D2B0C">
        <w:t>minuti  dopo</w:t>
      </w:r>
      <w:proofErr w:type="gramEnd"/>
      <w:r w:rsidRPr="009D2B0C">
        <w:t xml:space="preserve"> l’arrivo dell’ultima barca di ciascuna flotta nell’ultima prova di giornata o dopo un segnale del </w:t>
      </w:r>
      <w:proofErr w:type="spellStart"/>
      <w:r w:rsidRPr="009D2B0C">
        <w:t>CdR</w:t>
      </w:r>
      <w:proofErr w:type="spellEnd"/>
      <w:r w:rsidRPr="009D2B0C">
        <w:t xml:space="preserve"> (es. Intelligenza su A), quale che sia il termine più tardivo.</w:t>
      </w:r>
    </w:p>
    <w:p w14:paraId="35C13CC9" w14:textId="23B6301F" w:rsidR="00A94BDB" w:rsidRPr="009D2B0C" w:rsidRDefault="00A94BDB" w:rsidP="00A94BDB">
      <w:pPr>
        <w:ind w:left="720" w:hanging="578"/>
        <w:contextualSpacing/>
      </w:pPr>
      <w:r w:rsidRPr="009D2B0C">
        <w:t>1</w:t>
      </w:r>
      <w:r w:rsidR="00F20FF0">
        <w:t>2</w:t>
      </w:r>
      <w:r w:rsidRPr="009D2B0C">
        <w:t xml:space="preserve">.3 Il calendario delle udienze sarà pubblicato entro 30 minuti prima della scadenza del tempo limite delle proteste per informare i concorrenti delle udienze in cui essi sono parti. Le udienze si terranno nella sala giuria ubicata sotto la tensiostruttura allestita nel </w:t>
      </w:r>
      <w:proofErr w:type="spellStart"/>
      <w:r w:rsidRPr="009D2B0C">
        <w:rPr>
          <w:highlight w:val="yellow"/>
        </w:rPr>
        <w:t>xxxxxxxxxx</w:t>
      </w:r>
      <w:bookmarkStart w:id="8" w:name="_Hlk198797430"/>
      <w:r w:rsidRPr="009D2B0C">
        <w:t>xxxx</w:t>
      </w:r>
      <w:proofErr w:type="spellEnd"/>
      <w:r w:rsidRPr="009D2B0C">
        <w:t>.</w:t>
      </w:r>
    </w:p>
    <w:bookmarkEnd w:id="8"/>
    <w:p w14:paraId="5145BB58" w14:textId="63FB330A" w:rsidR="00A94BDB" w:rsidRPr="009D2B0C" w:rsidRDefault="00A94BDB" w:rsidP="00A94BDB">
      <w:pPr>
        <w:ind w:left="578" w:hanging="436"/>
        <w:contextualSpacing/>
      </w:pPr>
      <w:r w:rsidRPr="009D2B0C">
        <w:t>1</w:t>
      </w:r>
      <w:r w:rsidR="00F20FF0">
        <w:t>2</w:t>
      </w:r>
      <w:r w:rsidRPr="009D2B0C">
        <w:t>.4 Le udienze possono essere programmate per iniziare fino a 30 minuti prima dello scadere del tempo limite per le proteste se la/le parte/i sarà/saranno disponibile/i.</w:t>
      </w:r>
    </w:p>
    <w:p w14:paraId="7B30EE04" w14:textId="77777777" w:rsidR="00A94BDB" w:rsidRPr="009D2B0C" w:rsidRDefault="00A94BDB" w:rsidP="00A94BDB">
      <w:pPr>
        <w:ind w:left="578"/>
        <w:contextualSpacing/>
      </w:pPr>
      <w:r w:rsidRPr="009D2B0C">
        <w:t xml:space="preserve">11.5 L’elenco delle barche penalizzate per infrazioni della RRS 42 sarà pubblicato al seguente link: </w:t>
      </w:r>
      <w:hyperlink r:id="rId8" w:history="1">
        <w:r w:rsidRPr="009D2B0C">
          <w:rPr>
            <w:highlight w:val="yellow"/>
          </w:rPr>
          <w:t>https://www.racingrulesofsailing.org/events/</w:t>
        </w:r>
      </w:hyperlink>
      <w:r w:rsidRPr="009D2B0C">
        <w:rPr>
          <w:highlight w:val="yellow"/>
        </w:rPr>
        <w:t>xxxxx</w:t>
      </w:r>
      <w:r w:rsidRPr="009D2B0C">
        <w:t xml:space="preserve"> </w:t>
      </w:r>
    </w:p>
    <w:p w14:paraId="1F28017F" w14:textId="14BA991F" w:rsidR="00A94BDB" w:rsidRPr="009D2B0C" w:rsidRDefault="00A94BDB" w:rsidP="00F20FF0">
      <w:pPr>
        <w:ind w:left="578" w:hanging="436"/>
        <w:contextualSpacing/>
        <w:jc w:val="left"/>
      </w:pPr>
      <w:r w:rsidRPr="009D2B0C">
        <w:t>1</w:t>
      </w:r>
      <w:r w:rsidR="00F20FF0">
        <w:t>2</w:t>
      </w:r>
      <w:r w:rsidRPr="009D2B0C">
        <w:t>.6</w:t>
      </w:r>
      <w:r w:rsidRPr="009D2B0C">
        <w:rPr>
          <w:b/>
        </w:rPr>
        <w:t xml:space="preserve"> [NP][DP]  </w:t>
      </w:r>
      <w:r w:rsidRPr="009D2B0C">
        <w:t xml:space="preserve">Qualsiasi concorrente che abbia compiuto una penalità in base alla RRS 44.1, che si sia ritirato per aver commesso una infrazione alle regole, che desideri essere considerato come ritirato (RET) dopo aver tagliato la linea di arrivo o che non sia riuscito materialmente a ritirarsi per aver ricevuto una penalità in base alle RRS P2.2 o P2.3 (seconda o ulteriori penalità per infrazioni alla regola 42), dovrà compilare il modulo online disponibile cliccando il simbolo"+" </w:t>
      </w:r>
      <w:bookmarkStart w:id="9" w:name="_Hlk196659385"/>
      <w:r w:rsidRPr="009D2B0C">
        <w:t xml:space="preserve">al link: </w:t>
      </w:r>
      <w:hyperlink r:id="rId9" w:history="1">
        <w:r w:rsidRPr="009D2B0C">
          <w:rPr>
            <w:highlight w:val="yellow"/>
          </w:rPr>
          <w:t>https://www.racingrulesofsailing.org/events/xxxxxx</w:t>
        </w:r>
      </w:hyperlink>
      <w:r w:rsidRPr="009D2B0C">
        <w:t xml:space="preserve"> In caso di mancata compilazione la penalità potrà essere considerata come non eseguita. La dichiarazione non è necessaria se la penalità è stata segnalata dai membri del </w:t>
      </w:r>
      <w:proofErr w:type="spellStart"/>
      <w:r w:rsidRPr="009D2B0C">
        <w:t>CdP</w:t>
      </w:r>
      <w:proofErr w:type="spellEnd"/>
      <w:r w:rsidRPr="009D2B0C">
        <w:t xml:space="preserve"> in base all’Appendice P. Un concorrente può accettare una penalità post-regata prima di un’udienza e riguardante lo stesso incidente compilando medesimo modulo.</w:t>
      </w:r>
    </w:p>
    <w:bookmarkEnd w:id="9"/>
    <w:p w14:paraId="5CCE2A4B" w14:textId="33CC5F88" w:rsidR="00A94BDB" w:rsidRPr="009D2B0C" w:rsidRDefault="00A94BDB" w:rsidP="00A94BDB">
      <w:pPr>
        <w:ind w:left="578" w:hanging="436"/>
        <w:contextualSpacing/>
      </w:pPr>
      <w:r w:rsidRPr="009D2B0C">
        <w:t>1</w:t>
      </w:r>
      <w:r w:rsidR="00F20FF0">
        <w:t>2</w:t>
      </w:r>
      <w:r w:rsidRPr="009D2B0C">
        <w:t xml:space="preserve">.7 Per infrazioni ad una regola contrassegnata con </w:t>
      </w:r>
      <w:r w:rsidRPr="009D2B0C">
        <w:rPr>
          <w:b/>
        </w:rPr>
        <w:t>[SP],</w:t>
      </w:r>
      <w:r w:rsidRPr="009D2B0C">
        <w:t xml:space="preserve"> o elencata nell’elenco delle Penalità Standard, il CT e/o il </w:t>
      </w:r>
      <w:proofErr w:type="spellStart"/>
      <w:r w:rsidRPr="009D2B0C">
        <w:t>CdR</w:t>
      </w:r>
      <w:proofErr w:type="spellEnd"/>
      <w:r w:rsidRPr="009D2B0C">
        <w:t xml:space="preserve"> potranno applicare la penalità standard senza udienza. Tuttavia, il </w:t>
      </w:r>
      <w:proofErr w:type="spellStart"/>
      <w:r w:rsidRPr="009D2B0C">
        <w:t>CdR</w:t>
      </w:r>
      <w:proofErr w:type="spellEnd"/>
      <w:r w:rsidRPr="009D2B0C">
        <w:t xml:space="preserve"> o il CT può protestare una barca quando ritiene inappropriata la penalità standard (modifica RRS 60.5(b) e A5).</w:t>
      </w:r>
    </w:p>
    <w:p w14:paraId="6C39722F" w14:textId="527334D8" w:rsidR="00A94BDB" w:rsidRPr="009D2B0C" w:rsidRDefault="00A94BDB" w:rsidP="00A94BDB">
      <w:pPr>
        <w:ind w:left="578" w:hanging="436"/>
        <w:contextualSpacing/>
      </w:pPr>
      <w:r w:rsidRPr="009D2B0C">
        <w:t>1</w:t>
      </w:r>
      <w:r w:rsidR="00F20FF0">
        <w:t>2</w:t>
      </w:r>
      <w:r w:rsidRPr="009D2B0C">
        <w:t xml:space="preserve">.8 Le penalità discrezionali saranno applicate solo dal </w:t>
      </w:r>
      <w:proofErr w:type="spellStart"/>
      <w:r w:rsidRPr="009D2B0C">
        <w:t>CdP</w:t>
      </w:r>
      <w:proofErr w:type="spellEnd"/>
      <w:r w:rsidRPr="009D2B0C">
        <w:t xml:space="preserve"> con udienza. L’elenco delle Penalità Discrezionali sarà pubblicato all’AUC.</w:t>
      </w:r>
    </w:p>
    <w:p w14:paraId="72DE6756" w14:textId="47CA6791" w:rsidR="00A94BDB" w:rsidRPr="009D2B0C" w:rsidRDefault="00A94BDB" w:rsidP="00A94BDB">
      <w:pPr>
        <w:ind w:left="578" w:hanging="436"/>
        <w:contextualSpacing/>
      </w:pPr>
      <w:r w:rsidRPr="009D2B0C">
        <w:t>1</w:t>
      </w:r>
      <w:r w:rsidR="00F20FF0">
        <w:t>2</w:t>
      </w:r>
      <w:r w:rsidRPr="009D2B0C">
        <w:t xml:space="preserve">.9 Una barca che è stata penalizzata con una penalità standard non potrà né essere protestata da un'altra barca per lo stesso incidente né un'altra barca potrà richiedere riparazione per questa azione di </w:t>
      </w:r>
      <w:proofErr w:type="gramStart"/>
      <w:r w:rsidRPr="009D2B0C">
        <w:t>un  Comitato</w:t>
      </w:r>
      <w:proofErr w:type="gramEnd"/>
      <w:r w:rsidRPr="009D2B0C">
        <w:t xml:space="preserve"> (modifica le RRS 60.1 e 61.1(a)).</w:t>
      </w:r>
    </w:p>
    <w:p w14:paraId="592F4E98" w14:textId="7BE13CAA" w:rsidR="00A94BDB" w:rsidRDefault="00A94BDB" w:rsidP="00A94BDB">
      <w:pPr>
        <w:ind w:left="578" w:hanging="436"/>
        <w:contextualSpacing/>
      </w:pPr>
      <w:r w:rsidRPr="009D2B0C">
        <w:t>1</w:t>
      </w:r>
      <w:r w:rsidR="00F20FF0">
        <w:t>2</w:t>
      </w:r>
      <w:r w:rsidRPr="009D2B0C">
        <w:t xml:space="preserve">.10 Per tutte le Flotte, nell’ultimo giorno di regata, una richiesta di riparazione basata su una decisione del </w:t>
      </w:r>
      <w:proofErr w:type="spellStart"/>
      <w:r w:rsidRPr="009D2B0C">
        <w:t>CdP</w:t>
      </w:r>
      <w:proofErr w:type="spellEnd"/>
      <w:r w:rsidRPr="009D2B0C">
        <w:t xml:space="preserve"> o </w:t>
      </w:r>
      <w:bookmarkStart w:id="10" w:name="_Hlk196660184"/>
      <w:r w:rsidRPr="009D2B0C">
        <w:t>una richiesta di riapertura di un’udienza</w:t>
      </w:r>
      <w:bookmarkEnd w:id="10"/>
      <w:r w:rsidRPr="009D2B0C">
        <w:t>, dovrà essere inviata non oltre 30 minuti dal momento dell’esposizione della decisione (modifica la RRS 63.7(b)).</w:t>
      </w:r>
    </w:p>
    <w:p w14:paraId="0AE13A5A" w14:textId="77777777" w:rsidR="00F855AB" w:rsidRPr="009D2B0C" w:rsidRDefault="00F855AB" w:rsidP="00A94BDB">
      <w:pPr>
        <w:ind w:left="578" w:hanging="436"/>
        <w:contextualSpacing/>
      </w:pPr>
    </w:p>
    <w:bookmarkEnd w:id="6"/>
    <w:bookmarkEnd w:id="7"/>
    <w:p w14:paraId="06A079C6" w14:textId="1861E41B" w:rsidR="00174FA5" w:rsidRPr="00522B74" w:rsidRDefault="00174FA5" w:rsidP="00174FA5">
      <w:pPr>
        <w:tabs>
          <w:tab w:val="left" w:pos="220"/>
          <w:tab w:val="left" w:pos="720"/>
        </w:tabs>
        <w:autoSpaceDE w:val="0"/>
        <w:autoSpaceDN w:val="0"/>
        <w:adjustRightInd w:val="0"/>
        <w:spacing w:after="240" w:line="340" w:lineRule="atLeast"/>
        <w:ind w:firstLine="142"/>
        <w:contextualSpacing/>
        <w:rPr>
          <w:b/>
          <w:bCs/>
          <w:color w:val="000000"/>
          <w:lang w:val="it-IT"/>
        </w:rPr>
      </w:pPr>
      <w:proofErr w:type="gramStart"/>
      <w:r w:rsidRPr="00522B74">
        <w:rPr>
          <w:b/>
          <w:bCs/>
          <w:color w:val="000000"/>
          <w:lang w:val="it-IT"/>
        </w:rPr>
        <w:t>1</w:t>
      </w:r>
      <w:r w:rsidR="00F855AB">
        <w:rPr>
          <w:b/>
          <w:bCs/>
          <w:color w:val="000000"/>
          <w:lang w:val="it-IT"/>
        </w:rPr>
        <w:t>3</w:t>
      </w:r>
      <w:r w:rsidRPr="00522B74">
        <w:rPr>
          <w:b/>
          <w:bCs/>
          <w:color w:val="000000"/>
          <w:lang w:val="it-IT"/>
        </w:rPr>
        <w:t xml:space="preserve">  SOSTITUZIONE</w:t>
      </w:r>
      <w:proofErr w:type="gramEnd"/>
      <w:r w:rsidRPr="00522B74">
        <w:rPr>
          <w:b/>
          <w:bCs/>
          <w:color w:val="000000"/>
          <w:lang w:val="it-IT"/>
        </w:rPr>
        <w:t xml:space="preserve"> DI MATERIALE DANNEGGIATO</w:t>
      </w:r>
    </w:p>
    <w:p w14:paraId="556C468B" w14:textId="76A81BCC" w:rsidR="00174FA5" w:rsidRPr="00522B74" w:rsidRDefault="00174FA5" w:rsidP="00F855AB">
      <w:pPr>
        <w:autoSpaceDE w:val="0"/>
        <w:autoSpaceDN w:val="0"/>
        <w:adjustRightInd w:val="0"/>
        <w:spacing w:after="0" w:line="240" w:lineRule="auto"/>
        <w:ind w:left="720" w:right="737" w:hanging="578"/>
        <w:rPr>
          <w:lang w:val="it-IT"/>
        </w:rPr>
      </w:pPr>
      <w:r w:rsidRPr="00522B74">
        <w:rPr>
          <w:lang w:val="it-IT"/>
        </w:rPr>
        <w:t>1</w:t>
      </w:r>
      <w:r w:rsidR="00F855AB">
        <w:rPr>
          <w:lang w:val="it-IT"/>
        </w:rPr>
        <w:t>3</w:t>
      </w:r>
      <w:r w:rsidRPr="00522B74">
        <w:rPr>
          <w:lang w:val="it-IT"/>
        </w:rPr>
        <w:t>.1</w:t>
      </w:r>
      <w:r w:rsidRPr="00522B74">
        <w:rPr>
          <w:lang w:val="it-IT"/>
        </w:rPr>
        <w:tab/>
        <w:t xml:space="preserve">La sostituzione di equipaggiamenti danneggiati o smarriti potrà essere consentita solo mediante richiesta debitamente motivata al CT o al </w:t>
      </w:r>
      <w:proofErr w:type="spellStart"/>
      <w:r w:rsidRPr="00522B74">
        <w:rPr>
          <w:lang w:val="it-IT"/>
        </w:rPr>
        <w:t>CdR</w:t>
      </w:r>
      <w:proofErr w:type="spellEnd"/>
      <w:r w:rsidRPr="00522B74">
        <w:rPr>
          <w:lang w:val="it-IT"/>
        </w:rPr>
        <w:t xml:space="preserve"> presentata sulla p</w:t>
      </w:r>
      <w:r w:rsidRPr="00A275ED">
        <w:rPr>
          <w:b/>
          <w:color w:val="FF0000"/>
          <w:lang w:val="it-IT"/>
        </w:rPr>
        <w:t xml:space="preserve">iattaforma elettronica – indicare quale - </w:t>
      </w:r>
      <w:r w:rsidRPr="00522B74">
        <w:rPr>
          <w:lang w:val="it-IT"/>
        </w:rPr>
        <w:t xml:space="preserve">Le richieste di sostituzione dovranno essere presentate alla prima ragionevole occasione. </w:t>
      </w:r>
    </w:p>
    <w:p w14:paraId="35DB2361" w14:textId="5868FB24" w:rsidR="00174FA5" w:rsidRPr="00522B74" w:rsidRDefault="00174FA5" w:rsidP="00F855AB">
      <w:pPr>
        <w:autoSpaceDE w:val="0"/>
        <w:autoSpaceDN w:val="0"/>
        <w:adjustRightInd w:val="0"/>
        <w:spacing w:after="0" w:line="240" w:lineRule="auto"/>
        <w:ind w:left="720" w:right="737" w:hanging="578"/>
        <w:rPr>
          <w:lang w:val="it-IT"/>
        </w:rPr>
      </w:pPr>
      <w:r w:rsidRPr="00522B74">
        <w:rPr>
          <w:lang w:val="it-IT"/>
        </w:rPr>
        <w:t>1</w:t>
      </w:r>
      <w:r w:rsidR="00F855AB">
        <w:rPr>
          <w:lang w:val="it-IT"/>
        </w:rPr>
        <w:t>3</w:t>
      </w:r>
      <w:r w:rsidRPr="00522B74">
        <w:rPr>
          <w:lang w:val="it-IT"/>
        </w:rPr>
        <w:t>.2</w:t>
      </w:r>
      <w:r w:rsidRPr="00522B74">
        <w:rPr>
          <w:lang w:val="it-IT"/>
        </w:rPr>
        <w:tab/>
        <w:t xml:space="preserve">La sostituzione di materiale danneggiato può essere consentita </w:t>
      </w:r>
      <w:r w:rsidR="00F855AB">
        <w:rPr>
          <w:lang w:val="it-IT"/>
        </w:rPr>
        <w:t>solo s</w:t>
      </w:r>
      <w:r w:rsidRPr="00522B74">
        <w:rPr>
          <w:lang w:val="it-IT"/>
        </w:rPr>
        <w:t>e sia il materiale danneggiato e che l’elemento sostitutivo sia</w:t>
      </w:r>
      <w:r w:rsidR="00F855AB">
        <w:rPr>
          <w:lang w:val="it-IT"/>
        </w:rPr>
        <w:t>no</w:t>
      </w:r>
      <w:r w:rsidRPr="00522B74">
        <w:rPr>
          <w:lang w:val="it-IT"/>
        </w:rPr>
        <w:t xml:space="preserve"> stat</w:t>
      </w:r>
      <w:r w:rsidR="00F855AB">
        <w:rPr>
          <w:lang w:val="it-IT"/>
        </w:rPr>
        <w:t>i</w:t>
      </w:r>
      <w:r w:rsidRPr="00522B74">
        <w:rPr>
          <w:lang w:val="it-IT"/>
        </w:rPr>
        <w:t xml:space="preserve"> esaminat</w:t>
      </w:r>
      <w:r w:rsidR="00F855AB">
        <w:rPr>
          <w:lang w:val="it-IT"/>
        </w:rPr>
        <w:t>i</w:t>
      </w:r>
      <w:r w:rsidRPr="00522B74">
        <w:rPr>
          <w:lang w:val="it-IT"/>
        </w:rPr>
        <w:t xml:space="preserve"> dal CT o dal </w:t>
      </w:r>
      <w:proofErr w:type="spellStart"/>
      <w:r w:rsidRPr="00522B74">
        <w:rPr>
          <w:lang w:val="it-IT"/>
        </w:rPr>
        <w:t>CdR</w:t>
      </w:r>
      <w:proofErr w:type="spellEnd"/>
      <w:r w:rsidRPr="00522B74">
        <w:rPr>
          <w:lang w:val="it-IT"/>
        </w:rPr>
        <w:t xml:space="preserve">.  </w:t>
      </w:r>
    </w:p>
    <w:p w14:paraId="32E914C2" w14:textId="598C61D7" w:rsidR="00174FA5" w:rsidRPr="00522B74" w:rsidRDefault="00174FA5" w:rsidP="00F855AB">
      <w:pPr>
        <w:autoSpaceDE w:val="0"/>
        <w:autoSpaceDN w:val="0"/>
        <w:adjustRightInd w:val="0"/>
        <w:spacing w:after="0" w:line="240" w:lineRule="auto"/>
        <w:ind w:left="720" w:right="737" w:hanging="578"/>
        <w:rPr>
          <w:lang w:val="it-IT"/>
        </w:rPr>
      </w:pPr>
      <w:r w:rsidRPr="00522B74">
        <w:rPr>
          <w:lang w:val="it-IT"/>
        </w:rPr>
        <w:t>1</w:t>
      </w:r>
      <w:r w:rsidR="00F855AB">
        <w:rPr>
          <w:lang w:val="it-IT"/>
        </w:rPr>
        <w:t>3</w:t>
      </w:r>
      <w:r w:rsidRPr="00522B74">
        <w:rPr>
          <w:lang w:val="it-IT"/>
        </w:rPr>
        <w:t>.3</w:t>
      </w:r>
      <w:r w:rsidRPr="00522B74">
        <w:rPr>
          <w:lang w:val="it-IT"/>
        </w:rPr>
        <w:tab/>
        <w:t>Se la richiesta di sostituzione dovesse avvenire fra una prova e l’altra il CT/</w:t>
      </w:r>
      <w:proofErr w:type="spellStart"/>
      <w:r w:rsidRPr="00522B74">
        <w:rPr>
          <w:lang w:val="it-IT"/>
        </w:rPr>
        <w:t>CdR</w:t>
      </w:r>
      <w:proofErr w:type="spellEnd"/>
      <w:r w:rsidRPr="00522B74">
        <w:rPr>
          <w:lang w:val="it-IT"/>
        </w:rPr>
        <w:t xml:space="preserve"> dovrà essere informato in acqua; sia il materiale danneggiato che quello in sostituzione dovrà essere </w:t>
      </w:r>
      <w:r w:rsidRPr="00522B74">
        <w:rPr>
          <w:lang w:val="it-IT"/>
        </w:rPr>
        <w:lastRenderedPageBreak/>
        <w:t xml:space="preserve">presentato al CT o al </w:t>
      </w:r>
      <w:proofErr w:type="spellStart"/>
      <w:r w:rsidRPr="00522B74">
        <w:rPr>
          <w:lang w:val="it-IT"/>
        </w:rPr>
        <w:t>CdR</w:t>
      </w:r>
      <w:proofErr w:type="spellEnd"/>
      <w:r w:rsidRPr="00522B74">
        <w:rPr>
          <w:lang w:val="it-IT"/>
        </w:rPr>
        <w:t xml:space="preserve"> entro il tempo limite per la presentazione delle richieste di udienza della giornata per la verifica (vedasi punto 1</w:t>
      </w:r>
      <w:r w:rsidR="00A94BDB">
        <w:rPr>
          <w:lang w:val="it-IT"/>
        </w:rPr>
        <w:t>2</w:t>
      </w:r>
      <w:r w:rsidRPr="00522B74">
        <w:rPr>
          <w:lang w:val="it-IT"/>
        </w:rPr>
        <w:t xml:space="preserve">.2 delle </w:t>
      </w:r>
      <w:proofErr w:type="spellStart"/>
      <w:r w:rsidRPr="00522B74">
        <w:rPr>
          <w:lang w:val="it-IT"/>
        </w:rPr>
        <w:t>IdR</w:t>
      </w:r>
      <w:proofErr w:type="spellEnd"/>
      <w:r w:rsidRPr="00522B74">
        <w:rPr>
          <w:lang w:val="it-IT"/>
        </w:rPr>
        <w:t>). In questo caso la sostituzione è consentita dal CT/</w:t>
      </w:r>
      <w:proofErr w:type="spellStart"/>
      <w:r w:rsidRPr="00522B74">
        <w:rPr>
          <w:lang w:val="it-IT"/>
        </w:rPr>
        <w:t>CdR</w:t>
      </w:r>
      <w:proofErr w:type="spellEnd"/>
      <w:r w:rsidRPr="00522B74">
        <w:rPr>
          <w:lang w:val="it-IT"/>
        </w:rPr>
        <w:t xml:space="preserve"> in forma retroattiva. </w:t>
      </w:r>
    </w:p>
    <w:p w14:paraId="1F134304" w14:textId="77777777" w:rsidR="006011C3" w:rsidRDefault="006011C3">
      <w:pPr>
        <w:ind w:right="785"/>
      </w:pPr>
    </w:p>
    <w:p w14:paraId="1CB54C84" w14:textId="7E4CFBAD" w:rsidR="00174FA5" w:rsidRDefault="00174FA5" w:rsidP="00174FA5">
      <w:pPr>
        <w:spacing w:after="0" w:line="240" w:lineRule="auto"/>
        <w:ind w:right="-20"/>
        <w:rPr>
          <w:b/>
          <w:bCs/>
          <w:spacing w:val="3"/>
          <w:lang w:val="it-IT"/>
        </w:rPr>
      </w:pPr>
      <w:proofErr w:type="gramStart"/>
      <w:r>
        <w:rPr>
          <w:b/>
          <w:bCs/>
          <w:spacing w:val="2"/>
          <w:lang w:val="it-IT"/>
        </w:rPr>
        <w:t>1</w:t>
      </w:r>
      <w:r w:rsidR="00F855AB">
        <w:rPr>
          <w:b/>
          <w:bCs/>
          <w:spacing w:val="2"/>
          <w:lang w:val="it-IT"/>
        </w:rPr>
        <w:t>4</w:t>
      </w:r>
      <w:r>
        <w:rPr>
          <w:b/>
          <w:bCs/>
          <w:spacing w:val="2"/>
          <w:lang w:val="it-IT"/>
        </w:rPr>
        <w:t xml:space="preserve"> </w:t>
      </w:r>
      <w:r>
        <w:rPr>
          <w:b/>
          <w:bCs/>
          <w:spacing w:val="6"/>
          <w:lang w:val="it-IT"/>
        </w:rPr>
        <w:t xml:space="preserve"> </w:t>
      </w:r>
      <w:r w:rsidRPr="00BF5BAC">
        <w:rPr>
          <w:b/>
          <w:bCs/>
          <w:spacing w:val="3"/>
          <w:lang w:val="it-IT"/>
        </w:rPr>
        <w:t>IMBARCAZIONI</w:t>
      </w:r>
      <w:proofErr w:type="gramEnd"/>
      <w:r>
        <w:rPr>
          <w:b/>
          <w:bCs/>
          <w:spacing w:val="3"/>
          <w:lang w:val="it-IT"/>
        </w:rPr>
        <w:t xml:space="preserve"> UFFICIALI E ACCREDITATE</w:t>
      </w:r>
    </w:p>
    <w:p w14:paraId="72453300" w14:textId="40502985" w:rsidR="00174FA5" w:rsidRDefault="00174FA5" w:rsidP="00174FA5">
      <w:pPr>
        <w:spacing w:after="0" w:line="260" w:lineRule="exact"/>
        <w:rPr>
          <w:lang w:val="it-IT"/>
        </w:rPr>
      </w:pPr>
      <w:r>
        <w:rPr>
          <w:lang w:val="it-IT"/>
        </w:rPr>
        <w:t>Le barche ufficiali saranno identificate come segue:</w:t>
      </w:r>
    </w:p>
    <w:tbl>
      <w:tblPr>
        <w:tblW w:w="9650"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5"/>
        <w:gridCol w:w="5075"/>
      </w:tblGrid>
      <w:tr w:rsidR="00174FA5" w:rsidRPr="00A02078" w14:paraId="1DB83A06" w14:textId="77777777" w:rsidTr="00945582">
        <w:trPr>
          <w:trHeight w:val="331"/>
        </w:trPr>
        <w:tc>
          <w:tcPr>
            <w:tcW w:w="4575" w:type="dxa"/>
          </w:tcPr>
          <w:p w14:paraId="6BEE6934" w14:textId="77777777" w:rsidR="00174FA5" w:rsidRPr="00983F83" w:rsidRDefault="00174FA5" w:rsidP="00945582">
            <w:pPr>
              <w:pStyle w:val="TableParagraph"/>
              <w:ind w:left="249"/>
              <w:rPr>
                <w:rFonts w:ascii="Arial" w:hAnsi="Arial" w:cs="Arial"/>
              </w:rPr>
            </w:pPr>
            <w:bookmarkStart w:id="11" w:name="_Hlk219703092"/>
            <w:proofErr w:type="spellStart"/>
            <w:r w:rsidRPr="00983F83">
              <w:rPr>
                <w:rFonts w:ascii="Arial" w:hAnsi="Arial" w:cs="Arial"/>
              </w:rPr>
              <w:t>Imbarcazione</w:t>
            </w:r>
            <w:proofErr w:type="spellEnd"/>
            <w:r w:rsidRPr="00983F83">
              <w:rPr>
                <w:rFonts w:ascii="Arial" w:hAnsi="Arial" w:cs="Arial"/>
              </w:rPr>
              <w:t xml:space="preserve"> </w:t>
            </w:r>
            <w:proofErr w:type="spellStart"/>
            <w:r w:rsidRPr="00983F83">
              <w:rPr>
                <w:rFonts w:ascii="Arial" w:hAnsi="Arial" w:cs="Arial"/>
              </w:rPr>
              <w:t>partenze</w:t>
            </w:r>
            <w:proofErr w:type="spellEnd"/>
            <w:r w:rsidRPr="00983F83">
              <w:rPr>
                <w:rFonts w:ascii="Arial" w:hAnsi="Arial" w:cs="Arial"/>
              </w:rPr>
              <w:t xml:space="preserve"> </w:t>
            </w:r>
            <w:proofErr w:type="spellStart"/>
            <w:r w:rsidRPr="00983F83">
              <w:rPr>
                <w:rFonts w:ascii="Arial" w:hAnsi="Arial" w:cs="Arial"/>
              </w:rPr>
              <w:t>CdR</w:t>
            </w:r>
            <w:proofErr w:type="spellEnd"/>
          </w:p>
        </w:tc>
        <w:tc>
          <w:tcPr>
            <w:tcW w:w="5075" w:type="dxa"/>
          </w:tcPr>
          <w:p w14:paraId="3446DDD0" w14:textId="77777777" w:rsidR="00174FA5" w:rsidRPr="00983F83" w:rsidRDefault="00174FA5" w:rsidP="00945582">
            <w:pPr>
              <w:pStyle w:val="TableParagraph"/>
              <w:rPr>
                <w:rFonts w:ascii="Arial" w:hAnsi="Arial" w:cs="Arial"/>
                <w:lang w:val="it-IT"/>
              </w:rPr>
            </w:pPr>
            <w:r w:rsidRPr="00983F83">
              <w:rPr>
                <w:rFonts w:ascii="Arial" w:hAnsi="Arial" w:cs="Arial"/>
                <w:w w:val="105"/>
                <w:lang w:val="it-IT"/>
              </w:rPr>
              <w:t xml:space="preserve"> Bandiera bianca RC e lettera del campo </w:t>
            </w:r>
          </w:p>
        </w:tc>
      </w:tr>
      <w:tr w:rsidR="00174FA5" w:rsidRPr="00A02078" w14:paraId="59D70475" w14:textId="77777777" w:rsidTr="00945582">
        <w:trPr>
          <w:trHeight w:val="300"/>
        </w:trPr>
        <w:tc>
          <w:tcPr>
            <w:tcW w:w="4575" w:type="dxa"/>
          </w:tcPr>
          <w:p w14:paraId="3F96BA44" w14:textId="77777777" w:rsidR="00174FA5" w:rsidRPr="00983F83" w:rsidRDefault="00174FA5" w:rsidP="00945582">
            <w:pPr>
              <w:pStyle w:val="TableParagraph"/>
              <w:spacing w:line="222" w:lineRule="exact"/>
              <w:ind w:left="249"/>
              <w:rPr>
                <w:rFonts w:ascii="Arial" w:hAnsi="Arial" w:cs="Arial"/>
              </w:rPr>
            </w:pPr>
            <w:proofErr w:type="spellStart"/>
            <w:r w:rsidRPr="00983F83">
              <w:rPr>
                <w:rFonts w:ascii="Arial" w:hAnsi="Arial" w:cs="Arial"/>
              </w:rPr>
              <w:t>Assistenza</w:t>
            </w:r>
            <w:proofErr w:type="spellEnd"/>
            <w:r w:rsidRPr="00983F83">
              <w:rPr>
                <w:rFonts w:ascii="Arial" w:hAnsi="Arial" w:cs="Arial"/>
              </w:rPr>
              <w:t xml:space="preserve"> </w:t>
            </w:r>
            <w:proofErr w:type="spellStart"/>
            <w:r w:rsidRPr="00983F83">
              <w:rPr>
                <w:rFonts w:ascii="Arial" w:hAnsi="Arial" w:cs="Arial"/>
              </w:rPr>
              <w:t>medica</w:t>
            </w:r>
            <w:proofErr w:type="spellEnd"/>
            <w:r w:rsidRPr="00983F83">
              <w:rPr>
                <w:rFonts w:ascii="Arial" w:hAnsi="Arial" w:cs="Arial"/>
              </w:rPr>
              <w:t xml:space="preserve"> (se </w:t>
            </w:r>
            <w:proofErr w:type="spellStart"/>
            <w:r w:rsidRPr="00983F83">
              <w:rPr>
                <w:rFonts w:ascii="Arial" w:hAnsi="Arial" w:cs="Arial"/>
              </w:rPr>
              <w:t>presente</w:t>
            </w:r>
            <w:proofErr w:type="spellEnd"/>
            <w:r w:rsidRPr="00983F83">
              <w:rPr>
                <w:rFonts w:ascii="Arial" w:hAnsi="Arial" w:cs="Arial"/>
              </w:rPr>
              <w:t>)</w:t>
            </w:r>
          </w:p>
        </w:tc>
        <w:tc>
          <w:tcPr>
            <w:tcW w:w="5075" w:type="dxa"/>
          </w:tcPr>
          <w:p w14:paraId="1474A47D" w14:textId="77777777" w:rsidR="00174FA5" w:rsidRPr="00983F83" w:rsidRDefault="00174FA5" w:rsidP="00945582">
            <w:pPr>
              <w:pStyle w:val="TableParagraph"/>
              <w:spacing w:line="222" w:lineRule="exact"/>
              <w:rPr>
                <w:rFonts w:ascii="Arial" w:hAnsi="Arial" w:cs="Arial"/>
                <w:lang w:val="it-IT"/>
              </w:rPr>
            </w:pPr>
            <w:r w:rsidRPr="00983F83">
              <w:rPr>
                <w:rFonts w:ascii="Arial" w:hAnsi="Arial" w:cs="Arial"/>
                <w:w w:val="105"/>
                <w:lang w:val="it-IT"/>
              </w:rPr>
              <w:t xml:space="preserve"> Bandiera Bianca con croce rossa</w:t>
            </w:r>
          </w:p>
        </w:tc>
      </w:tr>
      <w:tr w:rsidR="00174FA5" w:rsidRPr="00A02078" w14:paraId="5BFD364A" w14:textId="77777777" w:rsidTr="00945582">
        <w:trPr>
          <w:trHeight w:val="300"/>
        </w:trPr>
        <w:tc>
          <w:tcPr>
            <w:tcW w:w="4575" w:type="dxa"/>
          </w:tcPr>
          <w:p w14:paraId="28D2ED6C" w14:textId="77777777" w:rsidR="00174FA5" w:rsidRPr="00983F83" w:rsidRDefault="00174FA5" w:rsidP="00945582">
            <w:pPr>
              <w:pStyle w:val="TableParagraph"/>
              <w:spacing w:line="222" w:lineRule="exact"/>
              <w:ind w:left="249"/>
              <w:rPr>
                <w:rFonts w:ascii="Arial" w:hAnsi="Arial" w:cs="Arial"/>
              </w:rPr>
            </w:pPr>
            <w:proofErr w:type="spellStart"/>
            <w:r w:rsidRPr="00983F83">
              <w:rPr>
                <w:rFonts w:ascii="Arial" w:hAnsi="Arial" w:cs="Arial"/>
              </w:rPr>
              <w:t>Imbarcazione</w:t>
            </w:r>
            <w:proofErr w:type="spellEnd"/>
            <w:r w:rsidRPr="00983F83">
              <w:rPr>
                <w:rFonts w:ascii="Arial" w:hAnsi="Arial" w:cs="Arial"/>
              </w:rPr>
              <w:t xml:space="preserve"> </w:t>
            </w:r>
            <w:proofErr w:type="spellStart"/>
            <w:r w:rsidRPr="00983F83">
              <w:rPr>
                <w:rFonts w:ascii="Arial" w:hAnsi="Arial" w:cs="Arial"/>
              </w:rPr>
              <w:t>arrivi</w:t>
            </w:r>
            <w:proofErr w:type="spellEnd"/>
            <w:r w:rsidRPr="00983F83">
              <w:rPr>
                <w:rFonts w:ascii="Arial" w:hAnsi="Arial" w:cs="Arial"/>
              </w:rPr>
              <w:t xml:space="preserve"> e </w:t>
            </w:r>
            <w:proofErr w:type="spellStart"/>
            <w:r w:rsidRPr="00983F83">
              <w:rPr>
                <w:rFonts w:ascii="Arial" w:hAnsi="Arial" w:cs="Arial"/>
              </w:rPr>
              <w:t>CdR</w:t>
            </w:r>
            <w:proofErr w:type="spellEnd"/>
          </w:p>
        </w:tc>
        <w:tc>
          <w:tcPr>
            <w:tcW w:w="5075" w:type="dxa"/>
          </w:tcPr>
          <w:p w14:paraId="3EEB17CF" w14:textId="77777777" w:rsidR="00174FA5" w:rsidRPr="00983F83" w:rsidRDefault="00174FA5" w:rsidP="00945582">
            <w:pPr>
              <w:pStyle w:val="TableParagraph"/>
              <w:spacing w:line="222" w:lineRule="exact"/>
              <w:rPr>
                <w:rFonts w:ascii="Arial" w:hAnsi="Arial" w:cs="Arial"/>
              </w:rPr>
            </w:pPr>
            <w:r w:rsidRPr="00983F83">
              <w:rPr>
                <w:rFonts w:ascii="Arial" w:hAnsi="Arial" w:cs="Arial"/>
              </w:rPr>
              <w:t xml:space="preserve"> </w:t>
            </w:r>
            <w:proofErr w:type="spellStart"/>
            <w:r w:rsidRPr="00983F83">
              <w:rPr>
                <w:rFonts w:ascii="Arial" w:hAnsi="Arial" w:cs="Arial"/>
              </w:rPr>
              <w:t>Bandiera</w:t>
            </w:r>
            <w:proofErr w:type="spellEnd"/>
            <w:r w:rsidRPr="00983F83">
              <w:rPr>
                <w:rFonts w:ascii="Arial" w:hAnsi="Arial" w:cs="Arial"/>
              </w:rPr>
              <w:t xml:space="preserve"> </w:t>
            </w:r>
            <w:proofErr w:type="spellStart"/>
            <w:r w:rsidRPr="00983F83">
              <w:rPr>
                <w:rFonts w:ascii="Arial" w:hAnsi="Arial" w:cs="Arial"/>
              </w:rPr>
              <w:t>blu</w:t>
            </w:r>
            <w:proofErr w:type="spellEnd"/>
          </w:p>
        </w:tc>
      </w:tr>
      <w:tr w:rsidR="00174FA5" w:rsidRPr="00A02078" w14:paraId="20CD83A9" w14:textId="77777777" w:rsidTr="00945582">
        <w:trPr>
          <w:trHeight w:val="297"/>
        </w:trPr>
        <w:tc>
          <w:tcPr>
            <w:tcW w:w="4575" w:type="dxa"/>
          </w:tcPr>
          <w:p w14:paraId="1C18A9C6" w14:textId="77777777" w:rsidR="00174FA5" w:rsidRPr="00983F83" w:rsidRDefault="00174FA5" w:rsidP="00945582">
            <w:pPr>
              <w:pStyle w:val="TableParagraph"/>
              <w:spacing w:line="219" w:lineRule="exact"/>
              <w:ind w:left="249"/>
              <w:rPr>
                <w:rFonts w:ascii="Arial" w:hAnsi="Arial" w:cs="Arial"/>
              </w:rPr>
            </w:pPr>
            <w:proofErr w:type="spellStart"/>
            <w:r w:rsidRPr="00983F83">
              <w:rPr>
                <w:rFonts w:ascii="Arial" w:hAnsi="Arial" w:cs="Arial"/>
              </w:rPr>
              <w:t>Gommoni</w:t>
            </w:r>
            <w:proofErr w:type="spellEnd"/>
            <w:r w:rsidRPr="00983F83">
              <w:rPr>
                <w:rFonts w:ascii="Arial" w:hAnsi="Arial" w:cs="Arial"/>
              </w:rPr>
              <w:t xml:space="preserve"> </w:t>
            </w:r>
            <w:proofErr w:type="spellStart"/>
            <w:r w:rsidRPr="00983F83">
              <w:rPr>
                <w:rFonts w:ascii="Arial" w:hAnsi="Arial" w:cs="Arial"/>
              </w:rPr>
              <w:t>CdP</w:t>
            </w:r>
            <w:proofErr w:type="spellEnd"/>
            <w:r w:rsidRPr="00983F83">
              <w:rPr>
                <w:rFonts w:ascii="Arial" w:hAnsi="Arial" w:cs="Arial"/>
              </w:rPr>
              <w:t xml:space="preserve">, </w:t>
            </w:r>
            <w:proofErr w:type="spellStart"/>
            <w:r w:rsidRPr="00983F83">
              <w:rPr>
                <w:rFonts w:ascii="Arial" w:hAnsi="Arial" w:cs="Arial"/>
              </w:rPr>
              <w:t>osservatori</w:t>
            </w:r>
            <w:proofErr w:type="spellEnd"/>
            <w:r w:rsidRPr="00983F83">
              <w:rPr>
                <w:rFonts w:ascii="Arial" w:hAnsi="Arial" w:cs="Arial"/>
              </w:rPr>
              <w:t xml:space="preserve"> RRS 42</w:t>
            </w:r>
          </w:p>
        </w:tc>
        <w:tc>
          <w:tcPr>
            <w:tcW w:w="5075" w:type="dxa"/>
          </w:tcPr>
          <w:p w14:paraId="7935D230" w14:textId="77777777" w:rsidR="00174FA5" w:rsidRPr="00983F83" w:rsidRDefault="00174FA5" w:rsidP="00945582">
            <w:pPr>
              <w:pStyle w:val="TableParagraph"/>
              <w:spacing w:line="222" w:lineRule="exact"/>
              <w:rPr>
                <w:rFonts w:ascii="Arial" w:hAnsi="Arial" w:cs="Arial"/>
                <w:lang w:val="it-IT"/>
              </w:rPr>
            </w:pPr>
            <w:r w:rsidRPr="00983F83">
              <w:rPr>
                <w:rFonts w:ascii="Arial" w:hAnsi="Arial" w:cs="Arial"/>
                <w:lang w:val="it-IT"/>
              </w:rPr>
              <w:t xml:space="preserve"> Bandiera Gialla con “J” nera o lettera “J” del CIS</w:t>
            </w:r>
          </w:p>
        </w:tc>
      </w:tr>
      <w:tr w:rsidR="00174FA5" w:rsidRPr="00A02078" w14:paraId="58671F48" w14:textId="77777777" w:rsidTr="00945582">
        <w:trPr>
          <w:trHeight w:val="300"/>
        </w:trPr>
        <w:tc>
          <w:tcPr>
            <w:tcW w:w="4575" w:type="dxa"/>
          </w:tcPr>
          <w:p w14:paraId="0740A691" w14:textId="47F88E73" w:rsidR="00174FA5" w:rsidRPr="00983F83" w:rsidRDefault="00174FA5" w:rsidP="00945582">
            <w:pPr>
              <w:pStyle w:val="TableParagraph"/>
              <w:spacing w:before="5" w:line="219" w:lineRule="exact"/>
              <w:ind w:left="249"/>
              <w:rPr>
                <w:rFonts w:ascii="Arial" w:hAnsi="Arial" w:cs="Arial"/>
              </w:rPr>
            </w:pPr>
            <w:r w:rsidRPr="00983F83">
              <w:rPr>
                <w:rFonts w:ascii="Arial" w:hAnsi="Arial" w:cs="Arial"/>
                <w:w w:val="105"/>
              </w:rPr>
              <w:t>Media</w:t>
            </w:r>
          </w:p>
        </w:tc>
        <w:tc>
          <w:tcPr>
            <w:tcW w:w="5075" w:type="dxa"/>
          </w:tcPr>
          <w:p w14:paraId="5642B6AE" w14:textId="77777777" w:rsidR="00174FA5" w:rsidRPr="00983F83" w:rsidRDefault="00174FA5" w:rsidP="00945582">
            <w:pPr>
              <w:pStyle w:val="TableParagraph"/>
              <w:spacing w:before="5" w:line="219" w:lineRule="exact"/>
              <w:rPr>
                <w:rFonts w:ascii="Arial" w:hAnsi="Arial" w:cs="Arial"/>
                <w:lang w:val="it-IT"/>
              </w:rPr>
            </w:pPr>
            <w:r w:rsidRPr="00983F83">
              <w:rPr>
                <w:rFonts w:ascii="Arial" w:hAnsi="Arial" w:cs="Arial"/>
                <w:w w:val="105"/>
                <w:lang w:val="it-IT"/>
              </w:rPr>
              <w:t xml:space="preserve"> Bandiera Bianca con lettera “P” </w:t>
            </w:r>
          </w:p>
        </w:tc>
      </w:tr>
      <w:tr w:rsidR="00174FA5" w:rsidRPr="00A02078" w14:paraId="4306319A" w14:textId="77777777" w:rsidTr="00945582">
        <w:trPr>
          <w:trHeight w:val="300"/>
        </w:trPr>
        <w:tc>
          <w:tcPr>
            <w:tcW w:w="4575" w:type="dxa"/>
            <w:vAlign w:val="center"/>
          </w:tcPr>
          <w:p w14:paraId="0727E07B" w14:textId="77777777" w:rsidR="00174FA5" w:rsidRPr="00983F83" w:rsidRDefault="00174FA5" w:rsidP="00945582">
            <w:pPr>
              <w:pStyle w:val="TableParagraph"/>
              <w:spacing w:line="222" w:lineRule="exact"/>
              <w:ind w:left="249"/>
              <w:rPr>
                <w:rFonts w:ascii="Arial" w:hAnsi="Arial" w:cs="Arial"/>
              </w:rPr>
            </w:pPr>
            <w:proofErr w:type="spellStart"/>
            <w:r w:rsidRPr="00983F83">
              <w:rPr>
                <w:rFonts w:ascii="Arial" w:hAnsi="Arial" w:cs="Arial"/>
              </w:rPr>
              <w:t>Mezzi</w:t>
            </w:r>
            <w:proofErr w:type="spellEnd"/>
            <w:r w:rsidRPr="00983F83">
              <w:rPr>
                <w:rFonts w:ascii="Arial" w:hAnsi="Arial" w:cs="Arial"/>
              </w:rPr>
              <w:t xml:space="preserve"> </w:t>
            </w:r>
            <w:proofErr w:type="spellStart"/>
            <w:r w:rsidRPr="00983F83">
              <w:rPr>
                <w:rFonts w:ascii="Arial" w:hAnsi="Arial" w:cs="Arial"/>
              </w:rPr>
              <w:t>assistenza</w:t>
            </w:r>
            <w:proofErr w:type="spellEnd"/>
            <w:r w:rsidRPr="00983F83">
              <w:rPr>
                <w:rFonts w:ascii="Arial" w:hAnsi="Arial" w:cs="Arial"/>
              </w:rPr>
              <w:t>/</w:t>
            </w:r>
            <w:proofErr w:type="spellStart"/>
            <w:r w:rsidRPr="00983F83">
              <w:rPr>
                <w:rFonts w:ascii="Arial" w:hAnsi="Arial" w:cs="Arial"/>
              </w:rPr>
              <w:t>posaboe</w:t>
            </w:r>
            <w:proofErr w:type="spellEnd"/>
            <w:r w:rsidRPr="00983F83">
              <w:rPr>
                <w:rFonts w:ascii="Arial" w:hAnsi="Arial" w:cs="Arial"/>
              </w:rPr>
              <w:t xml:space="preserve"> </w:t>
            </w:r>
            <w:proofErr w:type="spellStart"/>
            <w:r w:rsidRPr="00983F83">
              <w:rPr>
                <w:rFonts w:ascii="Arial" w:hAnsi="Arial" w:cs="Arial"/>
              </w:rPr>
              <w:t>dell’organizzazione</w:t>
            </w:r>
            <w:proofErr w:type="spellEnd"/>
          </w:p>
        </w:tc>
        <w:tc>
          <w:tcPr>
            <w:tcW w:w="5075" w:type="dxa"/>
            <w:vAlign w:val="center"/>
          </w:tcPr>
          <w:p w14:paraId="1FDB8190" w14:textId="77777777" w:rsidR="00174FA5" w:rsidRPr="00983F83" w:rsidRDefault="00174FA5" w:rsidP="00945582">
            <w:pPr>
              <w:pStyle w:val="TableParagraph"/>
              <w:spacing w:line="222" w:lineRule="exact"/>
              <w:rPr>
                <w:rFonts w:ascii="Arial" w:hAnsi="Arial" w:cs="Arial"/>
                <w:lang w:val="it-IT"/>
              </w:rPr>
            </w:pPr>
            <w:r w:rsidRPr="00983F83">
              <w:rPr>
                <w:rFonts w:ascii="Arial" w:hAnsi="Arial" w:cs="Arial"/>
                <w:lang w:val="it-IT"/>
              </w:rPr>
              <w:t xml:space="preserve"> Bandiera Guidone del Circolo</w:t>
            </w:r>
          </w:p>
        </w:tc>
      </w:tr>
      <w:tr w:rsidR="00174FA5" w:rsidRPr="00A02078" w14:paraId="70815637" w14:textId="77777777" w:rsidTr="00945582">
        <w:trPr>
          <w:trHeight w:val="601"/>
        </w:trPr>
        <w:tc>
          <w:tcPr>
            <w:tcW w:w="4575" w:type="dxa"/>
            <w:vAlign w:val="center"/>
          </w:tcPr>
          <w:p w14:paraId="5FA9B4F0" w14:textId="77777777" w:rsidR="00174FA5" w:rsidRPr="00983F83" w:rsidRDefault="00174FA5" w:rsidP="00945582">
            <w:pPr>
              <w:pStyle w:val="TableParagraph"/>
              <w:ind w:left="249"/>
              <w:rPr>
                <w:rFonts w:ascii="Arial" w:hAnsi="Arial" w:cs="Arial"/>
                <w:w w:val="105"/>
                <w:lang w:val="it-IT"/>
              </w:rPr>
            </w:pPr>
            <w:r>
              <w:rPr>
                <w:rFonts w:ascii="Arial" w:hAnsi="Arial" w:cs="Arial"/>
                <w:w w:val="105"/>
                <w:lang w:val="it-IT"/>
              </w:rPr>
              <w:t>Mezzo del Delegato Tecnico di Classe</w:t>
            </w:r>
          </w:p>
        </w:tc>
        <w:tc>
          <w:tcPr>
            <w:tcW w:w="5075" w:type="dxa"/>
            <w:vAlign w:val="center"/>
          </w:tcPr>
          <w:p w14:paraId="0C8F4CC8" w14:textId="4C1D4B87" w:rsidR="00174FA5" w:rsidRPr="00983F83" w:rsidRDefault="00174FA5" w:rsidP="00945582">
            <w:pPr>
              <w:pStyle w:val="TableParagraph"/>
              <w:rPr>
                <w:rFonts w:ascii="Arial" w:hAnsi="Arial" w:cs="Arial"/>
                <w:lang w:val="it-IT"/>
              </w:rPr>
            </w:pPr>
            <w:r w:rsidRPr="00783C0E">
              <w:rPr>
                <w:rFonts w:ascii="Arial" w:hAnsi="Arial" w:cs="Arial"/>
                <w:lang w:val="it-IT"/>
              </w:rPr>
              <w:t>Bandiera AICO oppure Bandiera Club organizzatore</w:t>
            </w:r>
          </w:p>
        </w:tc>
      </w:tr>
      <w:tr w:rsidR="00174FA5" w:rsidRPr="00A02078" w14:paraId="7DD0DD9B" w14:textId="77777777" w:rsidTr="00945582">
        <w:trPr>
          <w:trHeight w:val="601"/>
        </w:trPr>
        <w:tc>
          <w:tcPr>
            <w:tcW w:w="4575" w:type="dxa"/>
          </w:tcPr>
          <w:p w14:paraId="2CD579B6" w14:textId="5B97E6BE" w:rsidR="00174FA5" w:rsidRPr="00983F83" w:rsidRDefault="00174FA5" w:rsidP="00945582">
            <w:pPr>
              <w:pStyle w:val="TableParagraph"/>
              <w:ind w:left="249"/>
              <w:rPr>
                <w:rFonts w:ascii="Arial" w:hAnsi="Arial" w:cs="Arial"/>
                <w:lang w:val="it-IT"/>
              </w:rPr>
            </w:pPr>
            <w:r w:rsidRPr="00983F83">
              <w:rPr>
                <w:rFonts w:ascii="Arial" w:hAnsi="Arial" w:cs="Arial"/>
                <w:w w:val="105"/>
                <w:lang w:val="it-IT"/>
              </w:rPr>
              <w:t>Mezzi degli allenatori, team leader e personale di supporto</w:t>
            </w:r>
          </w:p>
        </w:tc>
        <w:tc>
          <w:tcPr>
            <w:tcW w:w="5075" w:type="dxa"/>
          </w:tcPr>
          <w:p w14:paraId="14AB0D2B" w14:textId="77777777" w:rsidR="00174FA5" w:rsidRPr="00983F83" w:rsidRDefault="00174FA5" w:rsidP="00945582">
            <w:pPr>
              <w:pStyle w:val="TableParagraph"/>
              <w:rPr>
                <w:rFonts w:ascii="Arial" w:hAnsi="Arial" w:cs="Arial"/>
                <w:lang w:val="it-IT"/>
              </w:rPr>
            </w:pPr>
            <w:r w:rsidRPr="00983F83">
              <w:rPr>
                <w:rFonts w:ascii="Arial" w:hAnsi="Arial" w:cs="Arial"/>
                <w:lang w:val="it-IT"/>
              </w:rPr>
              <w:t xml:space="preserve"> Bandiera Gialla con S con numero di </w:t>
            </w:r>
          </w:p>
          <w:p w14:paraId="0124DA21" w14:textId="77777777" w:rsidR="00174FA5" w:rsidRPr="00983F83" w:rsidRDefault="00174FA5" w:rsidP="00945582">
            <w:pPr>
              <w:pStyle w:val="TableParagraph"/>
              <w:rPr>
                <w:rFonts w:ascii="Arial" w:hAnsi="Arial" w:cs="Arial"/>
                <w:lang w:val="it-IT"/>
              </w:rPr>
            </w:pPr>
            <w:r w:rsidRPr="00983F83">
              <w:rPr>
                <w:rFonts w:ascii="Arial" w:hAnsi="Arial" w:cs="Arial"/>
                <w:lang w:val="it-IT"/>
              </w:rPr>
              <w:t xml:space="preserve">  identificazione</w:t>
            </w:r>
          </w:p>
        </w:tc>
      </w:tr>
      <w:tr w:rsidR="00174FA5" w:rsidRPr="00A02078" w14:paraId="2ED7C5A3" w14:textId="77777777" w:rsidTr="00945582">
        <w:trPr>
          <w:trHeight w:val="433"/>
        </w:trPr>
        <w:tc>
          <w:tcPr>
            <w:tcW w:w="4575" w:type="dxa"/>
          </w:tcPr>
          <w:p w14:paraId="50D2774C" w14:textId="26E36C88" w:rsidR="00174FA5" w:rsidRPr="00983F83" w:rsidRDefault="00174FA5" w:rsidP="00945582">
            <w:pPr>
              <w:pStyle w:val="TableParagraph"/>
              <w:ind w:left="249"/>
              <w:rPr>
                <w:rFonts w:ascii="Arial" w:hAnsi="Arial" w:cs="Arial"/>
                <w:lang w:val="it-IT"/>
              </w:rPr>
            </w:pPr>
            <w:r w:rsidRPr="00983F83">
              <w:rPr>
                <w:rFonts w:ascii="Arial" w:eastAsia="Arial" w:hAnsi="Arial" w:cs="Arial"/>
                <w:szCs w:val="20"/>
                <w:lang w:val="it-IT"/>
              </w:rPr>
              <w:t>Imbarcazioni del Personale di Supporto</w:t>
            </w:r>
          </w:p>
        </w:tc>
        <w:tc>
          <w:tcPr>
            <w:tcW w:w="5075" w:type="dxa"/>
          </w:tcPr>
          <w:p w14:paraId="35378AE2" w14:textId="77777777" w:rsidR="00174FA5" w:rsidRPr="00983F83" w:rsidRDefault="00174FA5" w:rsidP="00945582">
            <w:pPr>
              <w:spacing w:before="13"/>
              <w:ind w:right="-20"/>
            </w:pPr>
            <w:r>
              <w:t xml:space="preserve"> </w:t>
            </w:r>
            <w:r w:rsidRPr="00983F83">
              <w:t>Bandiera verde con nr. di identificazione giallo.</w:t>
            </w:r>
          </w:p>
        </w:tc>
      </w:tr>
      <w:bookmarkEnd w:id="11"/>
    </w:tbl>
    <w:p w14:paraId="19EEABF3" w14:textId="19B136BC" w:rsidR="00174FA5" w:rsidRDefault="00174FA5">
      <w:pPr>
        <w:pStyle w:val="Titolo2"/>
        <w:ind w:left="310" w:right="345"/>
      </w:pPr>
    </w:p>
    <w:p w14:paraId="0BB6DD59" w14:textId="00E75047" w:rsidR="00A94BDB" w:rsidRPr="003A02A6" w:rsidRDefault="00A94BDB" w:rsidP="00A94BDB">
      <w:pPr>
        <w:spacing w:before="60" w:after="0" w:line="240" w:lineRule="auto"/>
        <w:ind w:left="155" w:right="-20"/>
        <w:rPr>
          <w:b/>
          <w:bCs/>
          <w:w w:val="102"/>
          <w:lang w:val="it-IT"/>
        </w:rPr>
      </w:pPr>
      <w:r>
        <w:rPr>
          <w:b/>
          <w:bCs/>
          <w:lang w:val="it-IT"/>
        </w:rPr>
        <w:t>1</w:t>
      </w:r>
      <w:r w:rsidR="00F855AB">
        <w:rPr>
          <w:b/>
          <w:bCs/>
          <w:lang w:val="it-IT"/>
        </w:rPr>
        <w:t>5</w:t>
      </w:r>
      <w:r w:rsidRPr="003A02A6">
        <w:rPr>
          <w:b/>
          <w:bCs/>
          <w:spacing w:val="6"/>
          <w:lang w:val="it-IT"/>
        </w:rPr>
        <w:t xml:space="preserve"> </w:t>
      </w:r>
      <w:r w:rsidRPr="003A02A6">
        <w:rPr>
          <w:b/>
          <w:bCs/>
          <w:spacing w:val="2"/>
          <w:lang w:val="it-IT"/>
        </w:rPr>
        <w:t>ASSEGNAZIONE SPAZI A TERRA</w:t>
      </w:r>
      <w:r w:rsidRPr="003A02A6">
        <w:rPr>
          <w:b/>
          <w:bCs/>
          <w:spacing w:val="28"/>
          <w:lang w:val="it-IT"/>
        </w:rPr>
        <w:t xml:space="preserve"> </w:t>
      </w:r>
      <w:r w:rsidRPr="003A02A6">
        <w:rPr>
          <w:b/>
          <w:bCs/>
          <w:spacing w:val="1"/>
          <w:w w:val="102"/>
          <w:lang w:val="it-IT"/>
        </w:rPr>
        <w:t>[</w:t>
      </w:r>
      <w:r w:rsidRPr="003A02A6">
        <w:rPr>
          <w:b/>
          <w:bCs/>
          <w:spacing w:val="3"/>
          <w:w w:val="102"/>
          <w:lang w:val="it-IT"/>
        </w:rPr>
        <w:t>N</w:t>
      </w:r>
      <w:r w:rsidRPr="003A02A6">
        <w:rPr>
          <w:b/>
          <w:bCs/>
          <w:spacing w:val="1"/>
          <w:w w:val="102"/>
          <w:lang w:val="it-IT"/>
        </w:rPr>
        <w:t>P][</w:t>
      </w:r>
      <w:r w:rsidRPr="003A02A6">
        <w:rPr>
          <w:b/>
          <w:bCs/>
          <w:spacing w:val="3"/>
          <w:w w:val="102"/>
          <w:lang w:val="it-IT"/>
        </w:rPr>
        <w:t>D</w:t>
      </w:r>
      <w:r w:rsidRPr="003A02A6">
        <w:rPr>
          <w:b/>
          <w:bCs/>
          <w:spacing w:val="1"/>
          <w:w w:val="102"/>
          <w:lang w:val="it-IT"/>
        </w:rPr>
        <w:t>P</w:t>
      </w:r>
      <w:r w:rsidRPr="003A02A6">
        <w:rPr>
          <w:b/>
          <w:bCs/>
          <w:w w:val="102"/>
          <w:lang w:val="it-IT"/>
        </w:rPr>
        <w:t>]</w:t>
      </w:r>
    </w:p>
    <w:p w14:paraId="01564CD1" w14:textId="7511FD47" w:rsidR="00A94BDB" w:rsidRPr="003A02A6" w:rsidRDefault="00A94BDB" w:rsidP="00A94BDB">
      <w:pPr>
        <w:spacing w:after="0" w:line="240" w:lineRule="auto"/>
        <w:ind w:left="720" w:right="-20"/>
        <w:rPr>
          <w:lang w:val="it-IT"/>
        </w:rPr>
      </w:pPr>
      <w:r w:rsidRPr="003A02A6">
        <w:rPr>
          <w:lang w:val="it-IT"/>
        </w:rPr>
        <w:t>Ove previsto, le barche dovranno essere tenute nei posti loro assegnati nel parco barche concorrenti.</w:t>
      </w:r>
    </w:p>
    <w:p w14:paraId="66CDAB37" w14:textId="77777777" w:rsidR="00A94BDB" w:rsidRDefault="00A94BDB" w:rsidP="00A94BDB">
      <w:pPr>
        <w:spacing w:after="0" w:line="240" w:lineRule="auto"/>
        <w:ind w:left="155" w:right="-20"/>
        <w:rPr>
          <w:b/>
          <w:bCs/>
          <w:spacing w:val="2"/>
          <w:lang w:val="it-IT"/>
        </w:rPr>
      </w:pPr>
    </w:p>
    <w:p w14:paraId="7B2E4D25" w14:textId="30F9A2A2" w:rsidR="00A94BDB" w:rsidRPr="003A02A6" w:rsidRDefault="00A94BDB" w:rsidP="00A94BDB">
      <w:pPr>
        <w:spacing w:after="0" w:line="240" w:lineRule="auto"/>
        <w:ind w:left="155" w:right="-20"/>
        <w:rPr>
          <w:b/>
          <w:bCs/>
          <w:spacing w:val="2"/>
          <w:lang w:val="it-IT"/>
        </w:rPr>
      </w:pPr>
      <w:proofErr w:type="gramStart"/>
      <w:r>
        <w:rPr>
          <w:b/>
          <w:bCs/>
          <w:spacing w:val="2"/>
          <w:lang w:val="it-IT"/>
        </w:rPr>
        <w:t>1</w:t>
      </w:r>
      <w:r w:rsidR="00F855AB">
        <w:rPr>
          <w:b/>
          <w:bCs/>
          <w:spacing w:val="2"/>
          <w:lang w:val="it-IT"/>
        </w:rPr>
        <w:t>6</w:t>
      </w:r>
      <w:r w:rsidRPr="003A02A6">
        <w:rPr>
          <w:b/>
          <w:bCs/>
          <w:spacing w:val="2"/>
          <w:lang w:val="it-IT"/>
        </w:rPr>
        <w:t xml:space="preserve">  COMUNICAZIONI</w:t>
      </w:r>
      <w:proofErr w:type="gramEnd"/>
      <w:r w:rsidRPr="003A02A6">
        <w:rPr>
          <w:b/>
          <w:bCs/>
          <w:spacing w:val="2"/>
          <w:lang w:val="it-IT"/>
        </w:rPr>
        <w:t xml:space="preserve"> RADIO.</w:t>
      </w:r>
    </w:p>
    <w:p w14:paraId="3A528CE3" w14:textId="182C8676" w:rsidR="00A94BDB" w:rsidRDefault="00A94BDB" w:rsidP="00A94BDB">
      <w:pPr>
        <w:autoSpaceDE w:val="0"/>
        <w:autoSpaceDN w:val="0"/>
        <w:adjustRightInd w:val="0"/>
        <w:spacing w:after="0" w:line="240" w:lineRule="auto"/>
        <w:ind w:left="709"/>
        <w:rPr>
          <w:lang w:val="it-IT"/>
        </w:rPr>
      </w:pPr>
      <w:r w:rsidRPr="003A02A6">
        <w:rPr>
          <w:lang w:val="it-IT"/>
        </w:rPr>
        <w:t xml:space="preserve">Una barca non dovrà né ricevere né trasmettere comunicazioni via radio che non siano disponibili a tutti i concorrenti, tranne che in condizioni di emergenza o quando utilizza apparecchiature messe a disposizione dal </w:t>
      </w:r>
      <w:proofErr w:type="spellStart"/>
      <w:r w:rsidRPr="003A02A6">
        <w:rPr>
          <w:lang w:val="it-IT"/>
        </w:rPr>
        <w:t>CdR</w:t>
      </w:r>
      <w:proofErr w:type="spellEnd"/>
      <w:r w:rsidRPr="003A02A6">
        <w:rPr>
          <w:lang w:val="it-IT"/>
        </w:rPr>
        <w:t xml:space="preserve">/AO. Questa restrizione si applica anche ai telefoni cellulari e agli </w:t>
      </w:r>
    </w:p>
    <w:p w14:paraId="0BF3B177" w14:textId="6B01D4C5" w:rsidR="00A94BDB" w:rsidRDefault="00A94BDB" w:rsidP="00A94BDB">
      <w:pPr>
        <w:autoSpaceDE w:val="0"/>
        <w:autoSpaceDN w:val="0"/>
        <w:adjustRightInd w:val="0"/>
        <w:spacing w:after="0" w:line="240" w:lineRule="auto"/>
        <w:ind w:left="709"/>
        <w:rPr>
          <w:lang w:val="it-IT"/>
        </w:rPr>
      </w:pPr>
      <w:r w:rsidRPr="003A02A6">
        <w:rPr>
          <w:lang w:val="it-IT"/>
        </w:rPr>
        <w:t xml:space="preserve">smartphones. </w:t>
      </w:r>
    </w:p>
    <w:p w14:paraId="404C7F47" w14:textId="0BB132A0" w:rsidR="00F855AB" w:rsidRDefault="00F855AB" w:rsidP="00A94BDB">
      <w:pPr>
        <w:autoSpaceDE w:val="0"/>
        <w:autoSpaceDN w:val="0"/>
        <w:adjustRightInd w:val="0"/>
        <w:spacing w:after="0" w:line="240" w:lineRule="auto"/>
        <w:ind w:left="709"/>
        <w:rPr>
          <w:lang w:val="it-IT"/>
        </w:rPr>
      </w:pPr>
    </w:p>
    <w:p w14:paraId="281F20BB" w14:textId="4D3761F3" w:rsidR="00F855AB" w:rsidRDefault="00F855AB" w:rsidP="00A94BDB">
      <w:pPr>
        <w:autoSpaceDE w:val="0"/>
        <w:autoSpaceDN w:val="0"/>
        <w:adjustRightInd w:val="0"/>
        <w:spacing w:after="0" w:line="240" w:lineRule="auto"/>
        <w:ind w:left="709"/>
        <w:rPr>
          <w:lang w:val="it-IT"/>
        </w:rPr>
      </w:pPr>
    </w:p>
    <w:p w14:paraId="500EE246" w14:textId="43C9EF75" w:rsidR="00D530B6" w:rsidRDefault="00456C79">
      <w:pPr>
        <w:pStyle w:val="Titolo2"/>
        <w:ind w:left="3248" w:right="4503" w:hanging="2805"/>
      </w:pPr>
      <w:r>
        <w:t xml:space="preserve">                                                                  </w:t>
      </w:r>
    </w:p>
    <w:p w14:paraId="34F43292" w14:textId="1744E76E" w:rsidR="00F855AB" w:rsidRDefault="00F855AB" w:rsidP="00F855AB"/>
    <w:p w14:paraId="496F1903" w14:textId="461F6ED1" w:rsidR="00F855AB" w:rsidRDefault="00F855AB" w:rsidP="00F855AB"/>
    <w:p w14:paraId="3EEB22E4" w14:textId="1D1A11D3" w:rsidR="00F855AB" w:rsidRPr="00F855AB" w:rsidRDefault="00F855AB" w:rsidP="00F855AB"/>
    <w:p w14:paraId="0E237EE4" w14:textId="568DF13C" w:rsidR="00B414A8" w:rsidRDefault="00456C79">
      <w:pPr>
        <w:pStyle w:val="Titolo2"/>
        <w:ind w:left="3248" w:right="3556" w:hanging="696"/>
        <w:jc w:val="center"/>
      </w:pPr>
      <w:r>
        <w:t xml:space="preserve">ALLEGATO </w:t>
      </w:r>
      <w:r w:rsidR="00B414A8">
        <w:t>A</w:t>
      </w:r>
      <w:r>
        <w:t xml:space="preserve">  </w:t>
      </w:r>
    </w:p>
    <w:p w14:paraId="401C7454" w14:textId="720A7C6E" w:rsidR="00B414A8" w:rsidRDefault="00B414A8">
      <w:pPr>
        <w:pStyle w:val="Titolo2"/>
        <w:ind w:left="3248" w:right="3556" w:hanging="696"/>
        <w:jc w:val="center"/>
      </w:pPr>
    </w:p>
    <w:p w14:paraId="500EE247" w14:textId="7E67FE75" w:rsidR="00D530B6" w:rsidRDefault="00456C79">
      <w:pPr>
        <w:pStyle w:val="Titolo2"/>
        <w:ind w:left="3248" w:right="3556" w:hanging="696"/>
        <w:jc w:val="center"/>
      </w:pPr>
      <w:r>
        <w:t xml:space="preserve"> AREA DI PRE PARTENZA </w:t>
      </w:r>
    </w:p>
    <w:p w14:paraId="3EAD9C24" w14:textId="47613CBC" w:rsidR="00B414A8" w:rsidRDefault="00B414A8" w:rsidP="00B414A8"/>
    <w:p w14:paraId="69C86A56" w14:textId="7863D295" w:rsidR="00B414A8" w:rsidRPr="00B414A8" w:rsidRDefault="00F855AB" w:rsidP="00B414A8">
      <w:r>
        <w:rPr>
          <w:noProof/>
        </w:rPr>
        <w:drawing>
          <wp:anchor distT="0" distB="0" distL="114300" distR="114300" simplePos="0" relativeHeight="251662336" behindDoc="0" locked="0" layoutInCell="1" allowOverlap="1" wp14:anchorId="500EE283" wp14:editId="5CF297FD">
            <wp:simplePos x="0" y="0"/>
            <wp:positionH relativeFrom="margin">
              <wp:align>center</wp:align>
            </wp:positionH>
            <wp:positionV relativeFrom="margin">
              <wp:posOffset>5665008</wp:posOffset>
            </wp:positionV>
            <wp:extent cx="4758690" cy="1745615"/>
            <wp:effectExtent l="0" t="0" r="3810" b="6985"/>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758690" cy="1745615"/>
                    </a:xfrm>
                    <a:prstGeom prst="rect">
                      <a:avLst/>
                    </a:prstGeom>
                    <a:ln/>
                  </pic:spPr>
                </pic:pic>
              </a:graphicData>
            </a:graphic>
            <wp14:sizeRelH relativeFrom="margin">
              <wp14:pctWidth>0</wp14:pctWidth>
            </wp14:sizeRelH>
            <wp14:sizeRelV relativeFrom="margin">
              <wp14:pctHeight>0</wp14:pctHeight>
            </wp14:sizeRelV>
          </wp:anchor>
        </w:drawing>
      </w:r>
    </w:p>
    <w:p w14:paraId="500EE248" w14:textId="1E521961" w:rsidR="00D530B6" w:rsidRDefault="00456C79">
      <w:pPr>
        <w:spacing w:after="0" w:line="259" w:lineRule="auto"/>
        <w:ind w:left="30" w:firstLine="0"/>
        <w:jc w:val="left"/>
        <w:rPr>
          <w:b/>
          <w:bCs/>
        </w:rPr>
      </w:pPr>
      <w:r>
        <w:rPr>
          <w:b/>
          <w:bCs/>
        </w:rPr>
        <w:t xml:space="preserve">   </w:t>
      </w:r>
    </w:p>
    <w:p w14:paraId="05ECFE0D" w14:textId="0F7FE238" w:rsidR="00B414A8" w:rsidRDefault="00B414A8">
      <w:pPr>
        <w:spacing w:after="0" w:line="259" w:lineRule="auto"/>
        <w:ind w:left="30" w:firstLine="0"/>
        <w:jc w:val="left"/>
      </w:pPr>
    </w:p>
    <w:p w14:paraId="3CDDBB1C" w14:textId="1ED27E4F" w:rsidR="00B414A8" w:rsidRDefault="00B414A8">
      <w:pPr>
        <w:spacing w:after="0" w:line="259" w:lineRule="auto"/>
        <w:ind w:left="30" w:firstLine="0"/>
        <w:jc w:val="left"/>
      </w:pPr>
    </w:p>
    <w:p w14:paraId="7A4FF235" w14:textId="2EF8CF4D" w:rsidR="00B414A8" w:rsidRDefault="00B414A8">
      <w:pPr>
        <w:spacing w:after="0" w:line="259" w:lineRule="auto"/>
        <w:ind w:left="30" w:firstLine="0"/>
        <w:jc w:val="left"/>
      </w:pPr>
    </w:p>
    <w:p w14:paraId="28343D2B" w14:textId="5459B0E4" w:rsidR="00B414A8" w:rsidRDefault="00B414A8">
      <w:pPr>
        <w:spacing w:after="0" w:line="259" w:lineRule="auto"/>
        <w:ind w:left="30" w:firstLine="0"/>
        <w:jc w:val="left"/>
      </w:pPr>
    </w:p>
    <w:p w14:paraId="71A9178C" w14:textId="7EF94DAB" w:rsidR="00B414A8" w:rsidRDefault="00B414A8">
      <w:pPr>
        <w:spacing w:after="0" w:line="259" w:lineRule="auto"/>
        <w:ind w:left="30" w:firstLine="0"/>
        <w:jc w:val="left"/>
      </w:pPr>
    </w:p>
    <w:p w14:paraId="3D25840B" w14:textId="1C4AAC3E" w:rsidR="00B414A8" w:rsidRDefault="00B414A8">
      <w:pPr>
        <w:spacing w:after="0" w:line="259" w:lineRule="auto"/>
        <w:ind w:left="30" w:firstLine="0"/>
        <w:jc w:val="left"/>
      </w:pPr>
    </w:p>
    <w:p w14:paraId="485E9CF7" w14:textId="4592DD81" w:rsidR="00B414A8" w:rsidRDefault="00B414A8">
      <w:pPr>
        <w:spacing w:after="0" w:line="259" w:lineRule="auto"/>
        <w:ind w:left="30" w:firstLine="0"/>
        <w:jc w:val="left"/>
      </w:pPr>
    </w:p>
    <w:p w14:paraId="2E488AE3" w14:textId="62FED31D" w:rsidR="00F855AB" w:rsidRDefault="00F855AB">
      <w:pPr>
        <w:spacing w:after="0" w:line="259" w:lineRule="auto"/>
        <w:ind w:left="30" w:firstLine="0"/>
        <w:jc w:val="left"/>
      </w:pPr>
    </w:p>
    <w:p w14:paraId="2D29BAD2" w14:textId="2C7E0594" w:rsidR="00F855AB" w:rsidRDefault="00456C79" w:rsidP="003027ED">
      <w:pPr>
        <w:spacing w:after="0" w:line="259" w:lineRule="auto"/>
        <w:ind w:left="30" w:right="1081" w:firstLine="0"/>
        <w:jc w:val="left"/>
      </w:pPr>
      <w:r>
        <w:rPr>
          <w:b/>
          <w:bCs/>
        </w:rPr>
        <w:lastRenderedPageBreak/>
        <w:t xml:space="preserve"> </w:t>
      </w:r>
      <w:bookmarkStart w:id="12" w:name="_GoBack"/>
      <w:bookmarkEnd w:id="12"/>
    </w:p>
    <w:p w14:paraId="500EE267" w14:textId="48101CB2" w:rsidR="00D530B6" w:rsidRDefault="00456C79" w:rsidP="00B414A8">
      <w:pPr>
        <w:pStyle w:val="Titolo2"/>
        <w:spacing w:after="0" w:line="259" w:lineRule="auto"/>
        <w:ind w:right="539" w:firstLine="0"/>
        <w:jc w:val="center"/>
      </w:pPr>
      <w:r>
        <w:t xml:space="preserve">ALLEGATO </w:t>
      </w:r>
      <w:r w:rsidR="00D37972">
        <w:t>B</w:t>
      </w:r>
    </w:p>
    <w:p w14:paraId="500EE268" w14:textId="77777777" w:rsidR="00D530B6" w:rsidRDefault="00456C79">
      <w:pPr>
        <w:spacing w:after="0" w:line="259" w:lineRule="auto"/>
        <w:ind w:left="30" w:firstLine="0"/>
        <w:jc w:val="left"/>
      </w:pPr>
      <w:r>
        <w:rPr>
          <w:b/>
          <w:bCs/>
        </w:rPr>
        <w:t xml:space="preserve"> </w:t>
      </w:r>
    </w:p>
    <w:p w14:paraId="500EE269" w14:textId="33AAF5CB" w:rsidR="00D530B6" w:rsidRDefault="00D37972">
      <w:pPr>
        <w:pStyle w:val="Titolo3"/>
        <w:ind w:left="610" w:right="345"/>
      </w:pPr>
      <w:r>
        <w:t>B</w:t>
      </w:r>
      <w:r w:rsidR="00456C79">
        <w:t>1. Criteri di suddivisione</w:t>
      </w:r>
      <w:r w:rsidR="00410EFC">
        <w:t xml:space="preserve"> della flotta in</w:t>
      </w:r>
      <w:r w:rsidR="00456C79">
        <w:t xml:space="preserve"> batterie Percorsi Course Race, Sprint Slalom e Long </w:t>
      </w:r>
      <w:proofErr w:type="spellStart"/>
      <w:r w:rsidR="00456C79">
        <w:t>Distance</w:t>
      </w:r>
      <w:proofErr w:type="spellEnd"/>
      <w:r w:rsidR="00456C79">
        <w:t xml:space="preserve"> Race</w:t>
      </w:r>
      <w:r w:rsidR="00410EFC">
        <w:t>.</w:t>
      </w:r>
    </w:p>
    <w:p w14:paraId="500EE26B" w14:textId="6B002C2D" w:rsidR="00D530B6" w:rsidRDefault="00D37972">
      <w:pPr>
        <w:spacing w:after="6" w:line="244" w:lineRule="auto"/>
        <w:ind w:left="1450" w:right="828" w:hanging="730"/>
        <w:rPr>
          <w:sz w:val="23"/>
          <w:szCs w:val="23"/>
        </w:rPr>
      </w:pPr>
      <w:r>
        <w:t>B</w:t>
      </w:r>
      <w:proofErr w:type="gramStart"/>
      <w:r w:rsidR="00456C79">
        <w:t>1.a</w:t>
      </w:r>
      <w:proofErr w:type="gramEnd"/>
      <w:r w:rsidR="00456C79">
        <w:t xml:space="preserve">) </w:t>
      </w:r>
      <w:r w:rsidR="00456C79">
        <w:rPr>
          <w:sz w:val="23"/>
          <w:szCs w:val="23"/>
        </w:rPr>
        <w:t>I concorrenti saranno divisi in due o più gruppi il più possibile di uguale numero e capacità</w:t>
      </w:r>
      <w:r w:rsidR="00AA2116">
        <w:rPr>
          <w:sz w:val="23"/>
          <w:szCs w:val="23"/>
        </w:rPr>
        <w:t>.</w:t>
      </w:r>
    </w:p>
    <w:p w14:paraId="2244082D" w14:textId="03140022" w:rsidR="00410EFC" w:rsidRPr="00D37972" w:rsidRDefault="00D37972" w:rsidP="00D37972">
      <w:pPr>
        <w:spacing w:after="6" w:line="244" w:lineRule="auto"/>
        <w:ind w:left="1450" w:right="828" w:hanging="730"/>
        <w:rPr>
          <w:sz w:val="23"/>
          <w:szCs w:val="23"/>
        </w:rPr>
      </w:pPr>
      <w:r w:rsidRPr="00D37972">
        <w:rPr>
          <w:sz w:val="23"/>
          <w:szCs w:val="23"/>
        </w:rPr>
        <w:t>B</w:t>
      </w:r>
      <w:r w:rsidR="00410EFC" w:rsidRPr="00D37972">
        <w:rPr>
          <w:sz w:val="23"/>
          <w:szCs w:val="23"/>
        </w:rPr>
        <w:t xml:space="preserve">1b) Ogni gruppo sarà contrassegnato da un nastro colorato </w:t>
      </w:r>
      <w:r w:rsidRPr="00D37972">
        <w:rPr>
          <w:sz w:val="23"/>
          <w:szCs w:val="23"/>
        </w:rPr>
        <w:t>che dovrà essere applicato sulla parte posteriore del boma come identificativo della batteria.</w:t>
      </w:r>
    </w:p>
    <w:p w14:paraId="26FA6BF5" w14:textId="1AA43DA6" w:rsidR="00410EFC" w:rsidRPr="00410EFC" w:rsidRDefault="00D37972" w:rsidP="00410EFC">
      <w:pPr>
        <w:spacing w:after="6" w:line="244" w:lineRule="auto"/>
        <w:ind w:left="1450" w:right="828" w:hanging="730"/>
        <w:rPr>
          <w:sz w:val="23"/>
          <w:szCs w:val="23"/>
        </w:rPr>
      </w:pPr>
      <w:r w:rsidRPr="00642409">
        <w:rPr>
          <w:sz w:val="23"/>
          <w:szCs w:val="23"/>
        </w:rPr>
        <w:t>B</w:t>
      </w:r>
      <w:r w:rsidR="00410EFC" w:rsidRPr="00642409">
        <w:rPr>
          <w:sz w:val="23"/>
          <w:szCs w:val="23"/>
        </w:rPr>
        <w:t xml:space="preserve">1c) </w:t>
      </w:r>
      <w:bookmarkStart w:id="13" w:name="_Hlk216252120"/>
      <w:r w:rsidR="00410EFC" w:rsidRPr="00642409">
        <w:rPr>
          <w:sz w:val="23"/>
          <w:szCs w:val="23"/>
        </w:rPr>
        <w:t xml:space="preserve">La divisione per gruppi sarà normalmente effettuata in base all’ultima ranking </w:t>
      </w:r>
      <w:bookmarkEnd w:id="13"/>
      <w:r w:rsidR="00410EFC" w:rsidRPr="00642409">
        <w:rPr>
          <w:sz w:val="23"/>
          <w:szCs w:val="23"/>
        </w:rPr>
        <w:t xml:space="preserve">nazionale e </w:t>
      </w:r>
      <w:proofErr w:type="gramStart"/>
      <w:r w:rsidR="00410EFC" w:rsidRPr="00642409">
        <w:rPr>
          <w:sz w:val="23"/>
          <w:szCs w:val="23"/>
        </w:rPr>
        <w:t>la</w:t>
      </w:r>
      <w:r w:rsidR="00410EFC">
        <w:t xml:space="preserve"> ranking</w:t>
      </w:r>
      <w:proofErr w:type="gramEnd"/>
      <w:r w:rsidR="00410EFC">
        <w:t xml:space="preserve"> </w:t>
      </w:r>
      <w:r w:rsidR="00410EFC" w:rsidRPr="00410EFC">
        <w:rPr>
          <w:sz w:val="23"/>
          <w:szCs w:val="23"/>
        </w:rPr>
        <w:t>internazionale in presenza di atleti stranieri, dove applicabile.</w:t>
      </w:r>
    </w:p>
    <w:p w14:paraId="4605DD62" w14:textId="6785ADF0" w:rsidR="00D37972" w:rsidRDefault="00410EFC" w:rsidP="00410EFC">
      <w:pPr>
        <w:spacing w:after="6" w:line="244" w:lineRule="auto"/>
        <w:ind w:left="1450" w:right="828"/>
        <w:rPr>
          <w:sz w:val="23"/>
          <w:szCs w:val="23"/>
        </w:rPr>
      </w:pPr>
      <w:r w:rsidRPr="00410EFC">
        <w:rPr>
          <w:sz w:val="23"/>
          <w:szCs w:val="23"/>
        </w:rPr>
        <w:t xml:space="preserve">In caso non vi siano disponibili ranking aggiornate oppure il Comitato preposto (composto da un componente del </w:t>
      </w:r>
      <w:proofErr w:type="spellStart"/>
      <w:r w:rsidRPr="00410EFC">
        <w:rPr>
          <w:sz w:val="23"/>
          <w:szCs w:val="23"/>
        </w:rPr>
        <w:t>CdR</w:t>
      </w:r>
      <w:proofErr w:type="spellEnd"/>
      <w:r w:rsidRPr="00410EFC">
        <w:rPr>
          <w:sz w:val="23"/>
          <w:szCs w:val="23"/>
        </w:rPr>
        <w:t xml:space="preserve">, il rappresentante di classe ritenga/no che il sistema porta ad una presenza squilibrata di atleti dello stesso Circolo o della stessa Zona o per qualsiasi altro motivo tecnico, che la stessa non risponda ai valori, le teste di serie potranno effettuare spostamenti d’ufficio dei concorrenti. </w:t>
      </w:r>
      <w:r w:rsidR="00D37972">
        <w:rPr>
          <w:sz w:val="23"/>
          <w:szCs w:val="23"/>
        </w:rPr>
        <w:t>Se i programmi, come ZW, hanno il sistema di suddivisione casuale (random) questo è accettato come sorteggio.</w:t>
      </w:r>
    </w:p>
    <w:p w14:paraId="332E99CE" w14:textId="00AB98B0" w:rsidR="00D37972" w:rsidRDefault="00D37972" w:rsidP="00410EFC">
      <w:pPr>
        <w:spacing w:after="6" w:line="244" w:lineRule="auto"/>
        <w:ind w:left="1450" w:right="828"/>
        <w:rPr>
          <w:sz w:val="23"/>
          <w:szCs w:val="23"/>
        </w:rPr>
      </w:pPr>
      <w:r>
        <w:rPr>
          <w:sz w:val="23"/>
          <w:szCs w:val="23"/>
        </w:rPr>
        <w:t xml:space="preserve">I concorrenti non inseriti </w:t>
      </w:r>
      <w:proofErr w:type="gramStart"/>
      <w:r>
        <w:rPr>
          <w:sz w:val="23"/>
          <w:szCs w:val="23"/>
        </w:rPr>
        <w:t>nella ranking</w:t>
      </w:r>
      <w:proofErr w:type="gramEnd"/>
      <w:r>
        <w:rPr>
          <w:sz w:val="23"/>
          <w:szCs w:val="23"/>
        </w:rPr>
        <w:t xml:space="preserve"> saranno suddivisi in batterie a sorteggio o con altro criterio su indicazione della Classe. </w:t>
      </w:r>
    </w:p>
    <w:p w14:paraId="520D3F6D" w14:textId="6A618835" w:rsidR="00AA2116" w:rsidRDefault="00AA2116" w:rsidP="00410EFC">
      <w:pPr>
        <w:spacing w:after="6" w:line="244" w:lineRule="auto"/>
        <w:ind w:left="1450" w:right="828"/>
        <w:rPr>
          <w:sz w:val="23"/>
          <w:szCs w:val="23"/>
        </w:rPr>
      </w:pPr>
      <w:r>
        <w:rPr>
          <w:sz w:val="23"/>
          <w:szCs w:val="23"/>
        </w:rPr>
        <w:t>Si utilizzerà il seguente schema:</w:t>
      </w:r>
    </w:p>
    <w:p w14:paraId="3AB33AA9" w14:textId="77777777" w:rsidR="00AA2116" w:rsidRDefault="00AA2116" w:rsidP="00410EFC">
      <w:pPr>
        <w:spacing w:after="6" w:line="244" w:lineRule="auto"/>
        <w:ind w:left="1450" w:right="828"/>
        <w:rPr>
          <w:sz w:val="23"/>
          <w:szCs w:val="23"/>
        </w:rPr>
      </w:pPr>
    </w:p>
    <w:tbl>
      <w:tblPr>
        <w:tblW w:w="5469" w:type="dxa"/>
        <w:jc w:val="center"/>
        <w:tblLayout w:type="fixed"/>
        <w:tblLook w:val="0000" w:firstRow="0" w:lastRow="0" w:firstColumn="0" w:lastColumn="0" w:noHBand="0" w:noVBand="0"/>
      </w:tblPr>
      <w:tblGrid>
        <w:gridCol w:w="1556"/>
        <w:gridCol w:w="1921"/>
        <w:gridCol w:w="1992"/>
      </w:tblGrid>
      <w:tr w:rsidR="00AA2116" w:rsidRPr="00471F60" w14:paraId="045F9F20" w14:textId="77777777" w:rsidTr="00AA2116">
        <w:trPr>
          <w:trHeight w:val="23"/>
          <w:jc w:val="center"/>
        </w:trPr>
        <w:tc>
          <w:tcPr>
            <w:tcW w:w="1556" w:type="dxa"/>
            <w:tcBorders>
              <w:top w:val="single" w:sz="4" w:space="0" w:color="000000"/>
              <w:left w:val="single" w:sz="4" w:space="0" w:color="000000"/>
              <w:bottom w:val="single" w:sz="4" w:space="0" w:color="000000"/>
            </w:tcBorders>
            <w:shd w:val="clear" w:color="auto" w:fill="004C83"/>
          </w:tcPr>
          <w:p w14:paraId="1E84B4F0" w14:textId="77777777" w:rsidR="00AA2116" w:rsidRPr="00471F60" w:rsidRDefault="00AA2116" w:rsidP="00AA2116">
            <w:pPr>
              <w:tabs>
                <w:tab w:val="left" w:pos="851"/>
              </w:tabs>
              <w:spacing w:before="240"/>
              <w:jc w:val="center"/>
              <w:rPr>
                <w:rFonts w:ascii="Arial Nova" w:eastAsia="Times New Roman" w:hAnsi="Arial Nova" w:cs="Times New Roman"/>
                <w:b/>
                <w:bCs/>
                <w:color w:val="FFFFFF" w:themeColor="background1"/>
              </w:rPr>
            </w:pPr>
          </w:p>
        </w:tc>
        <w:tc>
          <w:tcPr>
            <w:tcW w:w="1921" w:type="dxa"/>
            <w:tcBorders>
              <w:top w:val="single" w:sz="4" w:space="0" w:color="000000"/>
              <w:left w:val="single" w:sz="4" w:space="0" w:color="000000"/>
              <w:bottom w:val="single" w:sz="4" w:space="0" w:color="000000"/>
            </w:tcBorders>
            <w:shd w:val="clear" w:color="auto" w:fill="004C83"/>
          </w:tcPr>
          <w:p w14:paraId="641E17BA" w14:textId="3B7E5544" w:rsidR="00AA2116" w:rsidRPr="00471F60" w:rsidRDefault="00AA2116" w:rsidP="00AA2116">
            <w:pPr>
              <w:tabs>
                <w:tab w:val="left" w:pos="851"/>
              </w:tabs>
              <w:spacing w:before="240"/>
              <w:ind w:left="0" w:firstLine="0"/>
              <w:jc w:val="center"/>
              <w:rPr>
                <w:rFonts w:ascii="Arial Nova" w:hAnsi="Arial Nova"/>
                <w:b/>
                <w:bCs/>
                <w:color w:val="FFFFFF" w:themeColor="background1"/>
                <w:sz w:val="20"/>
                <w:szCs w:val="20"/>
              </w:rPr>
            </w:pPr>
            <w:r w:rsidRPr="00471F60">
              <w:rPr>
                <w:rFonts w:ascii="Arial Nova" w:hAnsi="Arial Nova"/>
                <w:b/>
                <w:bCs/>
                <w:color w:val="FFFFFF" w:themeColor="background1"/>
                <w:sz w:val="20"/>
                <w:szCs w:val="20"/>
              </w:rPr>
              <w:t xml:space="preserve">GRUPPO </w:t>
            </w:r>
            <w:r>
              <w:rPr>
                <w:rFonts w:ascii="Arial Nova" w:hAnsi="Arial Nova"/>
                <w:b/>
                <w:bCs/>
                <w:color w:val="FFFFFF" w:themeColor="background1"/>
                <w:sz w:val="20"/>
                <w:szCs w:val="20"/>
              </w:rPr>
              <w:t>1</w:t>
            </w:r>
          </w:p>
        </w:tc>
        <w:tc>
          <w:tcPr>
            <w:tcW w:w="1992" w:type="dxa"/>
            <w:tcBorders>
              <w:top w:val="single" w:sz="4" w:space="0" w:color="000000"/>
              <w:left w:val="single" w:sz="4" w:space="0" w:color="000000"/>
              <w:bottom w:val="single" w:sz="4" w:space="0" w:color="000000"/>
              <w:right w:val="single" w:sz="4" w:space="0" w:color="000000"/>
            </w:tcBorders>
            <w:shd w:val="clear" w:color="auto" w:fill="004C83"/>
          </w:tcPr>
          <w:p w14:paraId="718131C7" w14:textId="72A4A58F" w:rsidR="00AA2116" w:rsidRPr="00471F60" w:rsidRDefault="00AA2116" w:rsidP="00AA2116">
            <w:pPr>
              <w:tabs>
                <w:tab w:val="left" w:pos="851"/>
              </w:tabs>
              <w:spacing w:before="240"/>
              <w:ind w:left="0" w:firstLine="0"/>
              <w:jc w:val="center"/>
              <w:rPr>
                <w:rFonts w:ascii="Arial Nova" w:eastAsia="Times New Roman" w:hAnsi="Arial Nova" w:cs="Times New Roman"/>
                <w:b/>
                <w:bCs/>
                <w:color w:val="FFFFFF" w:themeColor="background1"/>
              </w:rPr>
            </w:pPr>
            <w:r w:rsidRPr="00471F60">
              <w:rPr>
                <w:rFonts w:ascii="Arial Nova" w:hAnsi="Arial Nova"/>
                <w:b/>
                <w:bCs/>
                <w:color w:val="FFFFFF" w:themeColor="background1"/>
                <w:sz w:val="20"/>
                <w:szCs w:val="20"/>
              </w:rPr>
              <w:t xml:space="preserve">GRUPPO </w:t>
            </w:r>
            <w:r>
              <w:rPr>
                <w:rFonts w:ascii="Arial Nova" w:hAnsi="Arial Nova"/>
                <w:b/>
                <w:bCs/>
                <w:color w:val="FFFFFF" w:themeColor="background1"/>
                <w:sz w:val="20"/>
                <w:szCs w:val="20"/>
              </w:rPr>
              <w:t>2</w:t>
            </w:r>
          </w:p>
        </w:tc>
      </w:tr>
      <w:tr w:rsidR="00AA2116" w:rsidRPr="00471F60" w14:paraId="286609F2"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63683D9A" w14:textId="77777777" w:rsidR="00AA2116" w:rsidRPr="00471F60" w:rsidRDefault="00AA2116" w:rsidP="00DA145A">
            <w:pPr>
              <w:tabs>
                <w:tab w:val="left" w:pos="851"/>
              </w:tabs>
              <w:spacing w:before="240"/>
              <w:jc w:val="center"/>
              <w:rPr>
                <w:rFonts w:ascii="Arial Nova" w:eastAsia="Times New Roman" w:hAnsi="Arial Nova" w:cs="Times New Roman"/>
                <w:color w:val="333333"/>
                <w:sz w:val="20"/>
                <w:szCs w:val="20"/>
              </w:rPr>
            </w:pPr>
            <w:r w:rsidRPr="00471F60">
              <w:rPr>
                <w:rFonts w:ascii="Arial Nova" w:hAnsi="Arial Nova"/>
                <w:color w:val="333333"/>
                <w:sz w:val="20"/>
                <w:szCs w:val="20"/>
              </w:rPr>
              <w:t>Nastro:</w:t>
            </w:r>
          </w:p>
        </w:tc>
        <w:tc>
          <w:tcPr>
            <w:tcW w:w="1921" w:type="dxa"/>
            <w:tcBorders>
              <w:top w:val="single" w:sz="4" w:space="0" w:color="000000"/>
              <w:left w:val="single" w:sz="4" w:space="0" w:color="000000"/>
              <w:bottom w:val="single" w:sz="4" w:space="0" w:color="000000"/>
            </w:tcBorders>
            <w:shd w:val="clear" w:color="auto" w:fill="auto"/>
            <w:vAlign w:val="center"/>
          </w:tcPr>
          <w:p w14:paraId="311038E1" w14:textId="77777777" w:rsidR="00AA2116" w:rsidRPr="00471F60" w:rsidRDefault="00AA2116" w:rsidP="00DA145A">
            <w:pPr>
              <w:keepNext/>
              <w:jc w:val="center"/>
              <w:rPr>
                <w:rFonts w:ascii="Arial Nova" w:hAnsi="Arial Nova"/>
                <w:b/>
                <w:color w:val="333333"/>
                <w:sz w:val="20"/>
                <w:szCs w:val="20"/>
                <w:u w:val="single"/>
              </w:rPr>
            </w:pPr>
            <w:r>
              <w:rPr>
                <w:rFonts w:ascii="Arial Nova" w:hAnsi="Arial Nova"/>
                <w:b/>
                <w:color w:val="333333"/>
                <w:sz w:val="20"/>
                <w:szCs w:val="20"/>
                <w:u w:val="single"/>
              </w:rPr>
              <w:t>GIALLO</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2D3D9" w14:textId="77777777" w:rsidR="00AA2116" w:rsidRPr="00471F60" w:rsidRDefault="00AA2116" w:rsidP="00DA145A">
            <w:pPr>
              <w:keepNext/>
              <w:jc w:val="center"/>
              <w:rPr>
                <w:rFonts w:ascii="Arial Nova" w:hAnsi="Arial Nova"/>
              </w:rPr>
            </w:pPr>
            <w:r>
              <w:rPr>
                <w:rFonts w:ascii="Arial Nova" w:hAnsi="Arial Nova"/>
                <w:b/>
                <w:color w:val="333333"/>
                <w:sz w:val="20"/>
                <w:szCs w:val="20"/>
                <w:u w:val="single"/>
              </w:rPr>
              <w:t>BLU</w:t>
            </w:r>
          </w:p>
        </w:tc>
      </w:tr>
      <w:tr w:rsidR="00AA2116" w:rsidRPr="00471F60" w14:paraId="4D3CD7E5"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6D9841C8"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Ranking:</w:t>
            </w:r>
          </w:p>
        </w:tc>
        <w:tc>
          <w:tcPr>
            <w:tcW w:w="1921" w:type="dxa"/>
            <w:tcBorders>
              <w:top w:val="single" w:sz="4" w:space="0" w:color="000000"/>
              <w:left w:val="single" w:sz="4" w:space="0" w:color="000000"/>
              <w:bottom w:val="single" w:sz="4" w:space="0" w:color="000000"/>
            </w:tcBorders>
            <w:shd w:val="clear" w:color="auto" w:fill="auto"/>
            <w:vAlign w:val="center"/>
          </w:tcPr>
          <w:p w14:paraId="052090B1"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1</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93AB"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2</w:t>
            </w:r>
          </w:p>
        </w:tc>
      </w:tr>
      <w:tr w:rsidR="00AA2116" w:rsidRPr="00471F60" w14:paraId="354525F6"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32333EB0"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72F8BF40"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4</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E7DF"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3</w:t>
            </w:r>
          </w:p>
        </w:tc>
      </w:tr>
      <w:tr w:rsidR="00AA2116" w:rsidRPr="00471F60" w14:paraId="616208F7"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38CE20F0"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56D27778"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5</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E2017"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6</w:t>
            </w:r>
          </w:p>
        </w:tc>
      </w:tr>
      <w:tr w:rsidR="00AA2116" w:rsidRPr="00471F60" w14:paraId="47D14F36"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08FEDA2E"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3404C026"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8</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3671"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7</w:t>
            </w:r>
          </w:p>
        </w:tc>
      </w:tr>
      <w:tr w:rsidR="00AA2116" w:rsidRPr="00471F60" w14:paraId="02A5323D"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43D8B35E"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6B65F470"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9</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F5DFB"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10</w:t>
            </w:r>
          </w:p>
        </w:tc>
      </w:tr>
      <w:tr w:rsidR="00AA2116" w:rsidRPr="00471F60" w14:paraId="1997AA00"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16850FA6"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09B623B5"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12</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49D6A"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11 e così via</w:t>
            </w:r>
          </w:p>
        </w:tc>
      </w:tr>
    </w:tbl>
    <w:p w14:paraId="399EDCAD" w14:textId="77777777" w:rsidR="00AA2116" w:rsidRDefault="00AA2116" w:rsidP="00410EFC">
      <w:pPr>
        <w:spacing w:after="6" w:line="244" w:lineRule="auto"/>
        <w:ind w:left="1450" w:right="828"/>
        <w:rPr>
          <w:sz w:val="23"/>
          <w:szCs w:val="23"/>
        </w:rPr>
      </w:pPr>
    </w:p>
    <w:p w14:paraId="09051003" w14:textId="3D885B98" w:rsidR="00410EFC" w:rsidRPr="00410EFC" w:rsidRDefault="00410EFC" w:rsidP="00410EFC">
      <w:pPr>
        <w:spacing w:after="6" w:line="244" w:lineRule="auto"/>
        <w:ind w:left="1450" w:right="828"/>
        <w:rPr>
          <w:sz w:val="23"/>
          <w:szCs w:val="23"/>
        </w:rPr>
      </w:pPr>
      <w:r w:rsidRPr="00410EFC">
        <w:rPr>
          <w:sz w:val="23"/>
          <w:szCs w:val="23"/>
        </w:rPr>
        <w:t xml:space="preserve">Qualsiasi situazione originata da quanto precedentemente esposto non potrà costituire motivo di richiesta di riparazione (modifica la RRS 61.1(a)). </w:t>
      </w:r>
    </w:p>
    <w:p w14:paraId="500EE26F" w14:textId="5EDF3CC4" w:rsidR="00D530B6" w:rsidRDefault="00D37972">
      <w:pPr>
        <w:spacing w:after="6" w:line="244" w:lineRule="auto"/>
        <w:ind w:left="1450" w:right="828" w:hanging="730"/>
      </w:pPr>
      <w:r>
        <w:t>B</w:t>
      </w:r>
      <w:proofErr w:type="gramStart"/>
      <w:r w:rsidR="00456C79">
        <w:t>1.e</w:t>
      </w:r>
      <w:proofErr w:type="gramEnd"/>
      <w:r w:rsidR="00456C79">
        <w:t xml:space="preserve">) </w:t>
      </w:r>
      <w:r w:rsidR="00456C79">
        <w:rPr>
          <w:sz w:val="23"/>
          <w:szCs w:val="23"/>
        </w:rPr>
        <w:t xml:space="preserve">Le </w:t>
      </w:r>
      <w:r>
        <w:rPr>
          <w:sz w:val="23"/>
          <w:szCs w:val="23"/>
        </w:rPr>
        <w:t xml:space="preserve">barche </w:t>
      </w:r>
      <w:r w:rsidR="00456C79">
        <w:rPr>
          <w:sz w:val="23"/>
          <w:szCs w:val="23"/>
        </w:rPr>
        <w:t xml:space="preserve">saranno riassegnate </w:t>
      </w:r>
      <w:r>
        <w:rPr>
          <w:sz w:val="23"/>
          <w:szCs w:val="23"/>
        </w:rPr>
        <w:t xml:space="preserve">nelle batterie </w:t>
      </w:r>
      <w:r w:rsidR="00456C79">
        <w:rPr>
          <w:sz w:val="23"/>
          <w:szCs w:val="23"/>
        </w:rPr>
        <w:t xml:space="preserve">dopo ogni giorno di regata, con lo stesso </w:t>
      </w:r>
      <w:r w:rsidR="00410EFC">
        <w:rPr>
          <w:sz w:val="23"/>
          <w:szCs w:val="23"/>
        </w:rPr>
        <w:t>metodo</w:t>
      </w:r>
      <w:r w:rsidR="00456C79">
        <w:rPr>
          <w:sz w:val="23"/>
          <w:szCs w:val="23"/>
        </w:rPr>
        <w:t>. Se le</w:t>
      </w:r>
      <w:r w:rsidR="00410EFC">
        <w:rPr>
          <w:sz w:val="23"/>
          <w:szCs w:val="23"/>
        </w:rPr>
        <w:t xml:space="preserve"> barche</w:t>
      </w:r>
      <w:r w:rsidR="00456C79">
        <w:rPr>
          <w:sz w:val="23"/>
          <w:szCs w:val="23"/>
        </w:rPr>
        <w:t xml:space="preserve"> hanno compiuto tutte lo stesso numero di regate, la riassegnazione sarà fatta in base alla classifica provvisoria; qualora il numero di regate non sia uguale i gruppi saranno riassegnati in base all’ultima regata completata da tutti. All’inizio della nuova giornata sarà possibile recuperare il gruppo in arretrato, cambiare i nastri in mare e proseguire con i nuovi gruppi. Il recupero non è da considerarsi fra le prove in programma</w:t>
      </w:r>
      <w:r w:rsidR="00456C79">
        <w:t xml:space="preserve">. </w:t>
      </w:r>
    </w:p>
    <w:p w14:paraId="500EE270" w14:textId="00004E0B" w:rsidR="00D530B6" w:rsidRDefault="00D37972">
      <w:pPr>
        <w:spacing w:after="6" w:line="244" w:lineRule="auto"/>
        <w:ind w:left="1450" w:right="828" w:hanging="730"/>
      </w:pPr>
      <w:r>
        <w:lastRenderedPageBreak/>
        <w:t>B</w:t>
      </w:r>
      <w:proofErr w:type="gramStart"/>
      <w:r w:rsidR="00456C79">
        <w:t>1.f</w:t>
      </w:r>
      <w:proofErr w:type="gramEnd"/>
      <w:r w:rsidR="00456C79">
        <w:t xml:space="preserve">) </w:t>
      </w:r>
      <w:r w:rsidR="00456C79">
        <w:rPr>
          <w:sz w:val="23"/>
          <w:szCs w:val="23"/>
        </w:rPr>
        <w:t>Le riassegnazion</w:t>
      </w:r>
      <w:r w:rsidR="00410EFC">
        <w:rPr>
          <w:sz w:val="23"/>
          <w:szCs w:val="23"/>
        </w:rPr>
        <w:t>i</w:t>
      </w:r>
      <w:r w:rsidR="00456C79">
        <w:rPr>
          <w:sz w:val="23"/>
          <w:szCs w:val="23"/>
        </w:rPr>
        <w:t xml:space="preserve"> saranno fatte in base alla classifica disponibile alle ore 20.00, senza tener conto di proteste o richieste di riparazione decise o modificate dopo tale orario</w:t>
      </w:r>
      <w:r w:rsidR="00456C79">
        <w:t xml:space="preserve">. </w:t>
      </w:r>
    </w:p>
    <w:p w14:paraId="500EE271" w14:textId="2D88A8C7" w:rsidR="00D530B6" w:rsidRDefault="00D37972">
      <w:pPr>
        <w:spacing w:after="6" w:line="244" w:lineRule="auto"/>
        <w:ind w:left="1450" w:right="828" w:hanging="730"/>
      </w:pPr>
      <w:r>
        <w:t>B</w:t>
      </w:r>
      <w:proofErr w:type="gramStart"/>
      <w:r w:rsidR="00456C79">
        <w:t>1.g</w:t>
      </w:r>
      <w:proofErr w:type="gramEnd"/>
      <w:r w:rsidR="00456C79">
        <w:t xml:space="preserve">) </w:t>
      </w:r>
      <w:r w:rsidR="00456C79">
        <w:rPr>
          <w:sz w:val="23"/>
          <w:szCs w:val="23"/>
        </w:rPr>
        <w:t xml:space="preserve">Nel caso in cui, alla fine della serie, alcune </w:t>
      </w:r>
      <w:r w:rsidR="00410EFC">
        <w:rPr>
          <w:sz w:val="23"/>
          <w:szCs w:val="23"/>
        </w:rPr>
        <w:t>barche</w:t>
      </w:r>
      <w:r w:rsidR="00456C79">
        <w:rPr>
          <w:sz w:val="23"/>
          <w:szCs w:val="23"/>
        </w:rPr>
        <w:t xml:space="preserve"> avessero svolto più prove delle altre, i punteggi delle ultime prove in ordine cronologico saranno esclusi, in modo che tutte le </w:t>
      </w:r>
      <w:r w:rsidR="00642409">
        <w:rPr>
          <w:sz w:val="23"/>
          <w:szCs w:val="23"/>
        </w:rPr>
        <w:t xml:space="preserve"> batterie </w:t>
      </w:r>
      <w:r w:rsidR="00456C79">
        <w:rPr>
          <w:sz w:val="23"/>
          <w:szCs w:val="23"/>
        </w:rPr>
        <w:t xml:space="preserve">abbiano conteggiato lo stesso numero di punteggi. </w:t>
      </w:r>
    </w:p>
    <w:p w14:paraId="500EE272" w14:textId="77777777" w:rsidR="00D530B6" w:rsidRDefault="00456C79">
      <w:pPr>
        <w:spacing w:after="0" w:line="259" w:lineRule="auto"/>
        <w:ind w:left="30" w:firstLine="0"/>
        <w:jc w:val="left"/>
      </w:pPr>
      <w:r>
        <w:rPr>
          <w:sz w:val="23"/>
          <w:szCs w:val="23"/>
        </w:rPr>
        <w:t xml:space="preserve"> </w:t>
      </w:r>
    </w:p>
    <w:p w14:paraId="500EE273" w14:textId="6AD7FC1D" w:rsidR="00D530B6" w:rsidRDefault="00D37972">
      <w:pPr>
        <w:pStyle w:val="Titolo3"/>
        <w:ind w:left="610" w:right="345"/>
      </w:pPr>
      <w:r>
        <w:t>B</w:t>
      </w:r>
      <w:r w:rsidR="00456C79">
        <w:t xml:space="preserve">2. Criteri aggiuntivi suddivisione in batterie Percorsi SPRINT SLALOM  </w:t>
      </w:r>
    </w:p>
    <w:p w14:paraId="500EE274" w14:textId="77777777" w:rsidR="00D530B6" w:rsidRDefault="00456C79">
      <w:pPr>
        <w:spacing w:after="12" w:line="259" w:lineRule="auto"/>
        <w:ind w:left="735" w:firstLine="0"/>
        <w:jc w:val="left"/>
      </w:pPr>
      <w:r>
        <w:t xml:space="preserve"> </w:t>
      </w:r>
    </w:p>
    <w:p w14:paraId="500EE275" w14:textId="7A2553A3" w:rsidR="00D530B6" w:rsidRDefault="00D37972">
      <w:pPr>
        <w:ind w:left="1455" w:right="785" w:hanging="720"/>
      </w:pPr>
      <w:r>
        <w:t>B</w:t>
      </w:r>
      <w:proofErr w:type="gramStart"/>
      <w:r w:rsidR="00456C79">
        <w:t>2.a</w:t>
      </w:r>
      <w:proofErr w:type="gramEnd"/>
      <w:r w:rsidR="00456C79">
        <w:t xml:space="preserve">) Il primo giorno di regata </w:t>
      </w:r>
      <w:r>
        <w:t>s</w:t>
      </w:r>
      <w:r w:rsidR="00456C79">
        <w:t xml:space="preserve">anno composte le batterie per 4 Serie Sprint Slalom utilizzando per la prima Serie Sprint quanto previsto al punto </w:t>
      </w:r>
      <w:r>
        <w:t>B</w:t>
      </w:r>
      <w:r w:rsidR="00456C79">
        <w:t>1.c). Per le ulteriori 3 Serie Sprint Slalom di giornata</w:t>
      </w:r>
      <w:r>
        <w:t>,</w:t>
      </w:r>
      <w:r w:rsidR="00456C79">
        <w:t xml:space="preserve"> le batterie </w:t>
      </w:r>
      <w:r>
        <w:t>sa</w:t>
      </w:r>
      <w:r w:rsidR="00456C79">
        <w:t xml:space="preserve">ranno </w:t>
      </w:r>
      <w:r>
        <w:t>form</w:t>
      </w:r>
      <w:r w:rsidR="00456C79">
        <w:t xml:space="preserve">ate utilizzando </w:t>
      </w:r>
      <w:r>
        <w:rPr>
          <w:sz w:val="23"/>
          <w:szCs w:val="23"/>
        </w:rPr>
        <w:t>sistema di suddivisione casuale (random).</w:t>
      </w:r>
      <w:r w:rsidR="00456C79">
        <w:t xml:space="preserve"> </w:t>
      </w:r>
    </w:p>
    <w:p w14:paraId="500EE276" w14:textId="21A17054" w:rsidR="00D530B6" w:rsidRDefault="00D37972">
      <w:pPr>
        <w:ind w:left="1455" w:right="785" w:hanging="720"/>
      </w:pPr>
      <w:r>
        <w:t>B</w:t>
      </w:r>
      <w:proofErr w:type="gramStart"/>
      <w:r w:rsidR="00456C79">
        <w:t>2.b</w:t>
      </w:r>
      <w:proofErr w:type="gramEnd"/>
      <w:r w:rsidR="00456C79">
        <w:t xml:space="preserve">) Per le giornate successive, a prescindere dal numero di Serie Sprint effettuate precedentemente, si seguirà il criterio di cui al punto </w:t>
      </w:r>
      <w:r>
        <w:t>B</w:t>
      </w:r>
      <w:r w:rsidR="00456C79">
        <w:t>2.a) utilizzando, al posto della Ranking, la classifica generale congelata alle ore 20.00 del giorno precedente, senza considerare successive decisioni di proteste o richieste di riparazione.</w:t>
      </w:r>
      <w:r w:rsidR="00456C79">
        <w:rPr>
          <w:color w:val="FF0000"/>
        </w:rPr>
        <w:t xml:space="preserve">   </w:t>
      </w:r>
      <w:r w:rsidR="00456C79">
        <w:t xml:space="preserve"> </w:t>
      </w:r>
    </w:p>
    <w:p w14:paraId="500EE277" w14:textId="77777777" w:rsidR="00D530B6" w:rsidRDefault="00456C79">
      <w:pPr>
        <w:spacing w:after="141" w:line="259" w:lineRule="auto"/>
        <w:ind w:left="30" w:firstLine="0"/>
        <w:jc w:val="left"/>
      </w:pPr>
      <w:r>
        <w:rPr>
          <w:sz w:val="32"/>
          <w:szCs w:val="32"/>
        </w:rPr>
        <w:t xml:space="preserve"> </w:t>
      </w:r>
    </w:p>
    <w:p w14:paraId="04660913" w14:textId="77777777" w:rsidR="00B414A8" w:rsidRDefault="00456C79" w:rsidP="00B414A8">
      <w:pPr>
        <w:spacing w:after="0" w:line="259" w:lineRule="auto"/>
        <w:ind w:left="30" w:firstLine="0"/>
        <w:jc w:val="left"/>
      </w:pPr>
      <w:r>
        <w:rPr>
          <w:sz w:val="32"/>
          <w:szCs w:val="32"/>
        </w:rPr>
        <w:t xml:space="preserve"> </w:t>
      </w:r>
    </w:p>
    <w:p w14:paraId="77495C9A" w14:textId="77777777" w:rsidR="00B414A8" w:rsidRDefault="00B414A8" w:rsidP="00B414A8">
      <w:pPr>
        <w:spacing w:after="1" w:line="259" w:lineRule="auto"/>
        <w:ind w:left="10" w:right="2592"/>
        <w:jc w:val="right"/>
        <w:rPr>
          <w:b/>
          <w:bCs/>
        </w:rPr>
      </w:pPr>
    </w:p>
    <w:p w14:paraId="4201831D" w14:textId="77777777" w:rsidR="00F855AB" w:rsidRDefault="00F855AB" w:rsidP="00D37972">
      <w:pPr>
        <w:spacing w:after="1" w:line="259" w:lineRule="auto"/>
        <w:ind w:left="10" w:right="2592"/>
        <w:jc w:val="center"/>
        <w:rPr>
          <w:b/>
          <w:bCs/>
        </w:rPr>
      </w:pPr>
    </w:p>
    <w:p w14:paraId="2A098C6E" w14:textId="77777777" w:rsidR="00F855AB" w:rsidRDefault="00F855AB" w:rsidP="00D37972">
      <w:pPr>
        <w:spacing w:after="1" w:line="259" w:lineRule="auto"/>
        <w:ind w:left="10" w:right="2592"/>
        <w:jc w:val="center"/>
        <w:rPr>
          <w:b/>
          <w:bCs/>
        </w:rPr>
      </w:pPr>
    </w:p>
    <w:p w14:paraId="47BC42C6" w14:textId="4F0FBE6F" w:rsidR="00B414A8" w:rsidRDefault="00D37972" w:rsidP="00D37972">
      <w:pPr>
        <w:spacing w:after="1" w:line="259" w:lineRule="auto"/>
        <w:ind w:left="10" w:right="2592"/>
        <w:jc w:val="center"/>
        <w:rPr>
          <w:b/>
          <w:bCs/>
        </w:rPr>
      </w:pPr>
      <w:r>
        <w:rPr>
          <w:b/>
          <w:bCs/>
        </w:rPr>
        <w:t>ALLEGATO C</w:t>
      </w:r>
    </w:p>
    <w:p w14:paraId="59E9B773" w14:textId="77777777" w:rsidR="00B414A8" w:rsidRDefault="00B414A8" w:rsidP="00B414A8">
      <w:pPr>
        <w:spacing w:after="1" w:line="259" w:lineRule="auto"/>
        <w:ind w:left="10" w:right="2592"/>
        <w:jc w:val="right"/>
        <w:rPr>
          <w:b/>
          <w:bCs/>
        </w:rPr>
      </w:pPr>
    </w:p>
    <w:p w14:paraId="5976C89C" w14:textId="1C5A93ED" w:rsidR="00B414A8" w:rsidRDefault="00B414A8" w:rsidP="00B414A8">
      <w:pPr>
        <w:spacing w:after="1" w:line="259" w:lineRule="auto"/>
        <w:ind w:left="10" w:right="2592"/>
        <w:jc w:val="right"/>
      </w:pPr>
      <w:r>
        <w:rPr>
          <w:b/>
          <w:bCs/>
        </w:rPr>
        <w:t xml:space="preserve">*** per i percorsi SPRINT SLALOM e LONG DISTANCE  </w:t>
      </w:r>
    </w:p>
    <w:p w14:paraId="3CFAF70B" w14:textId="77777777" w:rsidR="00B414A8" w:rsidRDefault="00B414A8" w:rsidP="00B414A8">
      <w:pPr>
        <w:spacing w:after="0" w:line="259" w:lineRule="auto"/>
        <w:ind w:left="30" w:firstLine="0"/>
        <w:jc w:val="left"/>
      </w:pPr>
      <w:r>
        <w:rPr>
          <w:b/>
          <w:bCs/>
          <w:sz w:val="20"/>
          <w:szCs w:val="20"/>
        </w:rPr>
        <w:t xml:space="preserve"> </w:t>
      </w:r>
    </w:p>
    <w:p w14:paraId="02E429D5" w14:textId="77777777" w:rsidR="00B414A8" w:rsidRDefault="00B414A8" w:rsidP="00B414A8">
      <w:pPr>
        <w:spacing w:after="0" w:line="259" w:lineRule="auto"/>
        <w:ind w:left="375" w:firstLine="0"/>
        <w:jc w:val="left"/>
        <w:rPr>
          <w:b/>
          <w:bCs/>
        </w:rPr>
      </w:pPr>
    </w:p>
    <w:p w14:paraId="062572C6" w14:textId="77777777" w:rsidR="00B414A8" w:rsidRDefault="00B414A8" w:rsidP="00B414A8">
      <w:pPr>
        <w:spacing w:after="0" w:line="259" w:lineRule="auto"/>
        <w:ind w:left="30" w:firstLine="0"/>
        <w:jc w:val="left"/>
      </w:pPr>
    </w:p>
    <w:p w14:paraId="65B0D7B8" w14:textId="77777777" w:rsidR="00B414A8" w:rsidRDefault="00B414A8" w:rsidP="00B414A8">
      <w:pPr>
        <w:spacing w:after="0" w:line="259" w:lineRule="auto"/>
        <w:ind w:left="30" w:firstLine="0"/>
        <w:jc w:val="left"/>
      </w:pPr>
      <w:r>
        <w:rPr>
          <w:b/>
          <w:bCs/>
        </w:rPr>
        <w:t xml:space="preserve"> </w:t>
      </w:r>
    </w:p>
    <w:p w14:paraId="4C508ABF" w14:textId="77777777" w:rsidR="00B414A8" w:rsidRDefault="00B414A8" w:rsidP="00B414A8">
      <w:pPr>
        <w:spacing w:after="0" w:line="259" w:lineRule="auto"/>
        <w:ind w:left="30" w:firstLine="0"/>
        <w:jc w:val="left"/>
        <w:rPr>
          <w:color w:val="FF0000"/>
        </w:rPr>
      </w:pPr>
      <w:r>
        <w:rPr>
          <w:b/>
          <w:bCs/>
        </w:rPr>
        <w:t xml:space="preserve"> </w:t>
      </w:r>
      <w:r>
        <w:rPr>
          <w:b/>
          <w:bCs/>
          <w:color w:val="FF0000"/>
        </w:rPr>
        <w:t xml:space="preserve">***IL CIRCOLO ORGANIZZATORE DEVE INSERIRE LA MAPPA DELL’AREA DI REGATA </w:t>
      </w:r>
    </w:p>
    <w:p w14:paraId="500EE278" w14:textId="77777777" w:rsidR="00D530B6" w:rsidRDefault="00D530B6">
      <w:pPr>
        <w:spacing w:after="0" w:line="259" w:lineRule="auto"/>
        <w:ind w:left="30" w:firstLine="0"/>
        <w:jc w:val="left"/>
      </w:pPr>
    </w:p>
    <w:sectPr w:rsidR="00D530B6" w:rsidSect="003027ED">
      <w:headerReference w:type="even" r:id="rId11"/>
      <w:headerReference w:type="default" r:id="rId12"/>
      <w:headerReference w:type="first" r:id="rId13"/>
      <w:pgSz w:w="11920" w:h="16838"/>
      <w:pgMar w:top="2552" w:right="298" w:bottom="993" w:left="820" w:header="55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2062A" w14:textId="77777777" w:rsidR="00DC34CF" w:rsidRDefault="00DC34CF">
      <w:pPr>
        <w:spacing w:after="0" w:line="240" w:lineRule="auto"/>
      </w:pPr>
      <w:r>
        <w:separator/>
      </w:r>
    </w:p>
  </w:endnote>
  <w:endnote w:type="continuationSeparator" w:id="0">
    <w:p w14:paraId="7D7B248E" w14:textId="77777777" w:rsidR="00DC34CF" w:rsidRDefault="00DC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B1A11D8-72FF-4EB1-B522-C226B492F965}"/>
  </w:font>
  <w:font w:name="Aptos">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2" w:fontKey="{E165E2B9-1D2B-4E93-8FDE-07293CC67855}"/>
    <w:embedBold r:id="rId3" w:fontKey="{9692ABA9-DF8D-42A6-B1E2-DB91D3826578}"/>
  </w:font>
  <w:font w:name="Calibri">
    <w:panose1 w:val="020F0502020204030204"/>
    <w:charset w:val="00"/>
    <w:family w:val="swiss"/>
    <w:pitch w:val="variable"/>
    <w:sig w:usb0="E4002EFF" w:usb1="C200247B" w:usb2="00000009" w:usb3="00000000" w:csb0="000001FF" w:csb1="00000000"/>
    <w:embedRegular r:id="rId4" w:fontKey="{0C92FF84-95E0-4324-A29E-FEBC307F2A0E}"/>
  </w:font>
  <w:font w:name="Arial Nova">
    <w:panose1 w:val="020B0504020202020204"/>
    <w:charset w:val="00"/>
    <w:family w:val="swiss"/>
    <w:pitch w:val="variable"/>
    <w:sig w:usb0="2000028F" w:usb1="00000002" w:usb2="00000000" w:usb3="00000000" w:csb0="0000019F" w:csb1="00000000"/>
    <w:embedRegular r:id="rId5" w:fontKey="{8866F6B0-1B67-43E0-9040-D31911C603E8}"/>
    <w:embedBold r:id="rId6" w:fontKey="{4B7120F6-EB47-4DFF-B7ED-5A2BEA219796}"/>
  </w:font>
  <w:font w:name="Cambria">
    <w:panose1 w:val="02040503050406030204"/>
    <w:charset w:val="00"/>
    <w:family w:val="roman"/>
    <w:pitch w:val="variable"/>
    <w:sig w:usb0="E00006FF" w:usb1="420024FF" w:usb2="02000000" w:usb3="00000000" w:csb0="0000019F" w:csb1="00000000"/>
    <w:embedRegular r:id="rId7" w:fontKey="{DF6B0CF4-435C-4765-ABDC-A35D1346D3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D536A" w14:textId="77777777" w:rsidR="00DC34CF" w:rsidRDefault="00DC34CF">
      <w:pPr>
        <w:spacing w:after="0" w:line="240" w:lineRule="auto"/>
      </w:pPr>
      <w:r>
        <w:separator/>
      </w:r>
    </w:p>
  </w:footnote>
  <w:footnote w:type="continuationSeparator" w:id="0">
    <w:p w14:paraId="17A97DD8" w14:textId="77777777" w:rsidR="00DC34CF" w:rsidRDefault="00DC3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E289" w14:textId="77777777" w:rsidR="00D530B6" w:rsidRDefault="00456C79">
    <w:pPr>
      <w:spacing w:after="0" w:line="259" w:lineRule="auto"/>
      <w:ind w:left="30" w:right="-330" w:firstLine="0"/>
    </w:pPr>
    <w:r>
      <w:rPr>
        <w:noProof/>
      </w:rPr>
      <w:drawing>
        <wp:anchor distT="0" distB="0" distL="114300" distR="114300" simplePos="0" relativeHeight="251664384" behindDoc="0" locked="0" layoutInCell="1" hidden="0" allowOverlap="1" wp14:anchorId="500EE28D" wp14:editId="500EE28E">
          <wp:simplePos x="0" y="0"/>
          <wp:positionH relativeFrom="page">
            <wp:posOffset>735330</wp:posOffset>
          </wp:positionH>
          <wp:positionV relativeFrom="page">
            <wp:posOffset>466725</wp:posOffset>
          </wp:positionV>
          <wp:extent cx="1171575" cy="666750"/>
          <wp:effectExtent l="0" t="0" r="0" b="0"/>
          <wp:wrapSquare wrapText="bothSides" distT="0" distB="0" distL="114300" distR="11430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171575" cy="6667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00EE28F" wp14:editId="500EE290">
          <wp:simplePos x="0" y="0"/>
          <wp:positionH relativeFrom="page">
            <wp:posOffset>2940685</wp:posOffset>
          </wp:positionH>
          <wp:positionV relativeFrom="page">
            <wp:posOffset>777875</wp:posOffset>
          </wp:positionV>
          <wp:extent cx="2314575" cy="219075"/>
          <wp:effectExtent l="0" t="0" r="0" b="0"/>
          <wp:wrapSquare wrapText="bothSides" distT="0" distB="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4575" cy="2190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00EE291" wp14:editId="500EE292">
          <wp:simplePos x="0" y="0"/>
          <wp:positionH relativeFrom="page">
            <wp:posOffset>5955030</wp:posOffset>
          </wp:positionH>
          <wp:positionV relativeFrom="page">
            <wp:posOffset>354330</wp:posOffset>
          </wp:positionV>
          <wp:extent cx="1085850" cy="1095375"/>
          <wp:effectExtent l="0" t="0" r="0" b="0"/>
          <wp:wrapSquare wrapText="bothSides" distT="0" distB="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5850" cy="1095375"/>
                  </a:xfrm>
                  <a:prstGeom prst="rect">
                    <a:avLst/>
                  </a:prstGeom>
                  <a:ln/>
                </pic:spPr>
              </pic:pic>
            </a:graphicData>
          </a:graphic>
        </wp:anchor>
      </w:drawing>
    </w:r>
    <w:r>
      <w:rPr>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E28A" w14:textId="77777777" w:rsidR="00D530B6" w:rsidRDefault="00456C79">
    <w:pPr>
      <w:spacing w:after="50" w:line="259" w:lineRule="auto"/>
      <w:ind w:left="30" w:right="-330" w:firstLine="0"/>
    </w:pPr>
    <w:r>
      <w:rPr>
        <w:noProof/>
      </w:rPr>
      <w:drawing>
        <wp:anchor distT="0" distB="0" distL="114300" distR="114300" simplePos="0" relativeHeight="251658240" behindDoc="0" locked="0" layoutInCell="1" hidden="0" allowOverlap="1" wp14:anchorId="500EE293" wp14:editId="500EE294">
          <wp:simplePos x="0" y="0"/>
          <wp:positionH relativeFrom="page">
            <wp:posOffset>735330</wp:posOffset>
          </wp:positionH>
          <wp:positionV relativeFrom="page">
            <wp:posOffset>466725</wp:posOffset>
          </wp:positionV>
          <wp:extent cx="1171575" cy="666750"/>
          <wp:effectExtent l="0" t="0" r="0" b="0"/>
          <wp:wrapSquare wrapText="bothSides" distT="0" distB="0" distL="114300" distR="114300"/>
          <wp:docPr id="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171575" cy="6667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0EE295" wp14:editId="500EE296">
          <wp:simplePos x="0" y="0"/>
          <wp:positionH relativeFrom="page">
            <wp:posOffset>2940685</wp:posOffset>
          </wp:positionH>
          <wp:positionV relativeFrom="page">
            <wp:posOffset>777875</wp:posOffset>
          </wp:positionV>
          <wp:extent cx="2314575" cy="219075"/>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4575" cy="2190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00EE297" wp14:editId="500EE298">
          <wp:simplePos x="0" y="0"/>
          <wp:positionH relativeFrom="page">
            <wp:posOffset>5955030</wp:posOffset>
          </wp:positionH>
          <wp:positionV relativeFrom="page">
            <wp:posOffset>354330</wp:posOffset>
          </wp:positionV>
          <wp:extent cx="1085850" cy="1095375"/>
          <wp:effectExtent l="0" t="0" r="0" b="0"/>
          <wp:wrapSquare wrapText="bothSides" distT="0" distB="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5850" cy="1095375"/>
                  </a:xfrm>
                  <a:prstGeom prst="rect">
                    <a:avLst/>
                  </a:prstGeom>
                  <a:ln/>
                </pic:spPr>
              </pic:pic>
            </a:graphicData>
          </a:graphic>
        </wp:anchor>
      </w:drawing>
    </w:r>
    <w:r>
      <w:rPr>
        <w:sz w:val="20"/>
        <w:szCs w:val="20"/>
      </w:rPr>
      <w:t xml:space="preserve">                                                                                                                                                                        </w:t>
    </w:r>
  </w:p>
  <w:p w14:paraId="500EE28B" w14:textId="77777777" w:rsidR="00D530B6" w:rsidRDefault="00456C79">
    <w:pPr>
      <w:spacing w:after="0" w:line="259" w:lineRule="auto"/>
      <w:ind w:left="3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E28C" w14:textId="77777777" w:rsidR="00D530B6" w:rsidRDefault="00456C79">
    <w:pPr>
      <w:spacing w:after="0" w:line="259" w:lineRule="auto"/>
      <w:ind w:left="30" w:right="-330" w:firstLine="0"/>
    </w:pPr>
    <w:r>
      <w:rPr>
        <w:noProof/>
      </w:rPr>
      <w:drawing>
        <wp:anchor distT="0" distB="0" distL="114300" distR="114300" simplePos="0" relativeHeight="251661312" behindDoc="0" locked="0" layoutInCell="1" hidden="0" allowOverlap="1" wp14:anchorId="500EE299" wp14:editId="500EE29A">
          <wp:simplePos x="0" y="0"/>
          <wp:positionH relativeFrom="page">
            <wp:posOffset>735330</wp:posOffset>
          </wp:positionH>
          <wp:positionV relativeFrom="page">
            <wp:posOffset>466725</wp:posOffset>
          </wp:positionV>
          <wp:extent cx="1171575" cy="666750"/>
          <wp:effectExtent l="0" t="0" r="0" b="0"/>
          <wp:wrapSquare wrapText="bothSides" distT="0" distB="0" distL="114300" distR="114300"/>
          <wp:docPr id="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171575" cy="6667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00EE29B" wp14:editId="500EE29C">
          <wp:simplePos x="0" y="0"/>
          <wp:positionH relativeFrom="page">
            <wp:posOffset>2940685</wp:posOffset>
          </wp:positionH>
          <wp:positionV relativeFrom="page">
            <wp:posOffset>777875</wp:posOffset>
          </wp:positionV>
          <wp:extent cx="2314575" cy="219075"/>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4575" cy="2190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00EE29D" wp14:editId="500EE29E">
          <wp:simplePos x="0" y="0"/>
          <wp:positionH relativeFrom="page">
            <wp:posOffset>5955030</wp:posOffset>
          </wp:positionH>
          <wp:positionV relativeFrom="page">
            <wp:posOffset>354330</wp:posOffset>
          </wp:positionV>
          <wp:extent cx="1085850" cy="1095375"/>
          <wp:effectExtent l="0" t="0" r="0" b="0"/>
          <wp:wrapSquare wrapText="bothSides" distT="0" distB="0" distL="114300" distR="11430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5850" cy="1095375"/>
                  </a:xfrm>
                  <a:prstGeom prst="rect">
                    <a:avLst/>
                  </a:prstGeom>
                  <a:ln/>
                </pic:spPr>
              </pic:pic>
            </a:graphicData>
          </a:graphic>
        </wp:anchor>
      </w:drawing>
    </w: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C1B66"/>
    <w:multiLevelType w:val="multilevel"/>
    <w:tmpl w:val="9CF83DA2"/>
    <w:lvl w:ilvl="0">
      <w:start w:val="9"/>
      <w:numFmt w:val="decimal"/>
      <w:lvlText w:val="%1."/>
      <w:lvlJc w:val="left"/>
      <w:pPr>
        <w:ind w:left="660" w:firstLine="0"/>
      </w:pPr>
      <w:rPr>
        <w:b/>
        <w:bCs/>
        <w:i w:val="0"/>
        <w:iCs w:val="0"/>
        <w:strike w:val="0"/>
        <w:color w:val="000000"/>
        <w:sz w:val="22"/>
        <w:szCs w:val="22"/>
        <w:u w:val="none"/>
        <w:vertAlign w:val="baseline"/>
      </w:rPr>
    </w:lvl>
    <w:lvl w:ilvl="1">
      <w:start w:val="1"/>
      <w:numFmt w:val="lowerLetter"/>
      <w:lvlText w:val="%2"/>
      <w:lvlJc w:val="left"/>
      <w:pPr>
        <w:ind w:left="1365" w:firstLine="0"/>
      </w:pPr>
      <w:rPr>
        <w:b/>
        <w:bCs/>
        <w:i w:val="0"/>
        <w:iCs w:val="0"/>
        <w:strike w:val="0"/>
        <w:color w:val="000000"/>
        <w:sz w:val="22"/>
        <w:szCs w:val="22"/>
        <w:u w:val="none"/>
        <w:vertAlign w:val="baseline"/>
      </w:rPr>
    </w:lvl>
    <w:lvl w:ilvl="2">
      <w:start w:val="1"/>
      <w:numFmt w:val="lowerRoman"/>
      <w:lvlText w:val="%3"/>
      <w:lvlJc w:val="left"/>
      <w:pPr>
        <w:ind w:left="2085" w:firstLine="0"/>
      </w:pPr>
      <w:rPr>
        <w:b/>
        <w:bCs/>
        <w:i w:val="0"/>
        <w:iCs w:val="0"/>
        <w:strike w:val="0"/>
        <w:color w:val="000000"/>
        <w:sz w:val="22"/>
        <w:szCs w:val="22"/>
        <w:u w:val="none"/>
        <w:vertAlign w:val="baseline"/>
      </w:rPr>
    </w:lvl>
    <w:lvl w:ilvl="3">
      <w:start w:val="1"/>
      <w:numFmt w:val="decimal"/>
      <w:lvlText w:val="%4"/>
      <w:lvlJc w:val="left"/>
      <w:pPr>
        <w:ind w:left="2805" w:firstLine="0"/>
      </w:pPr>
      <w:rPr>
        <w:b/>
        <w:bCs/>
        <w:i w:val="0"/>
        <w:iCs w:val="0"/>
        <w:strike w:val="0"/>
        <w:color w:val="000000"/>
        <w:sz w:val="22"/>
        <w:szCs w:val="22"/>
        <w:u w:val="none"/>
        <w:vertAlign w:val="baseline"/>
      </w:rPr>
    </w:lvl>
    <w:lvl w:ilvl="4">
      <w:start w:val="1"/>
      <w:numFmt w:val="lowerLetter"/>
      <w:lvlText w:val="%5"/>
      <w:lvlJc w:val="left"/>
      <w:pPr>
        <w:ind w:left="3525" w:firstLine="0"/>
      </w:pPr>
      <w:rPr>
        <w:b/>
        <w:bCs/>
        <w:i w:val="0"/>
        <w:iCs w:val="0"/>
        <w:strike w:val="0"/>
        <w:color w:val="000000"/>
        <w:sz w:val="22"/>
        <w:szCs w:val="22"/>
        <w:u w:val="none"/>
        <w:vertAlign w:val="baseline"/>
      </w:rPr>
    </w:lvl>
    <w:lvl w:ilvl="5">
      <w:start w:val="1"/>
      <w:numFmt w:val="lowerRoman"/>
      <w:lvlText w:val="%6"/>
      <w:lvlJc w:val="left"/>
      <w:pPr>
        <w:ind w:left="4245" w:firstLine="0"/>
      </w:pPr>
      <w:rPr>
        <w:b/>
        <w:bCs/>
        <w:i w:val="0"/>
        <w:iCs w:val="0"/>
        <w:strike w:val="0"/>
        <w:color w:val="000000"/>
        <w:sz w:val="22"/>
        <w:szCs w:val="22"/>
        <w:u w:val="none"/>
        <w:vertAlign w:val="baseline"/>
      </w:rPr>
    </w:lvl>
    <w:lvl w:ilvl="6">
      <w:start w:val="1"/>
      <w:numFmt w:val="decimal"/>
      <w:lvlText w:val="%7"/>
      <w:lvlJc w:val="left"/>
      <w:pPr>
        <w:ind w:left="4965" w:firstLine="0"/>
      </w:pPr>
      <w:rPr>
        <w:b/>
        <w:bCs/>
        <w:i w:val="0"/>
        <w:iCs w:val="0"/>
        <w:strike w:val="0"/>
        <w:color w:val="000000"/>
        <w:sz w:val="22"/>
        <w:szCs w:val="22"/>
        <w:u w:val="none"/>
        <w:vertAlign w:val="baseline"/>
      </w:rPr>
    </w:lvl>
    <w:lvl w:ilvl="7">
      <w:start w:val="1"/>
      <w:numFmt w:val="lowerLetter"/>
      <w:lvlText w:val="%8"/>
      <w:lvlJc w:val="left"/>
      <w:pPr>
        <w:ind w:left="5685" w:firstLine="0"/>
      </w:pPr>
      <w:rPr>
        <w:b/>
        <w:bCs/>
        <w:i w:val="0"/>
        <w:iCs w:val="0"/>
        <w:strike w:val="0"/>
        <w:color w:val="000000"/>
        <w:sz w:val="22"/>
        <w:szCs w:val="22"/>
        <w:u w:val="none"/>
        <w:vertAlign w:val="baseline"/>
      </w:rPr>
    </w:lvl>
    <w:lvl w:ilvl="8">
      <w:start w:val="1"/>
      <w:numFmt w:val="lowerRoman"/>
      <w:lvlText w:val="%9"/>
      <w:lvlJc w:val="left"/>
      <w:pPr>
        <w:ind w:left="6405" w:firstLine="0"/>
      </w:pPr>
      <w:rPr>
        <w:b/>
        <w:bCs/>
        <w:i w:val="0"/>
        <w:iCs w:val="0"/>
        <w:strike w:val="0"/>
        <w:color w:val="000000"/>
        <w:sz w:val="22"/>
        <w:szCs w:val="22"/>
        <w:u w:val="none"/>
        <w:vertAlign w:val="baseline"/>
      </w:rPr>
    </w:lvl>
  </w:abstractNum>
  <w:abstractNum w:abstractNumId="1" w15:restartNumberingAfterBreak="0">
    <w:nsid w:val="2DE262C2"/>
    <w:multiLevelType w:val="multilevel"/>
    <w:tmpl w:val="FB6A9B8A"/>
    <w:lvl w:ilvl="0">
      <w:start w:val="1"/>
      <w:numFmt w:val="lowerLetter"/>
      <w:lvlText w:val="%1)"/>
      <w:lvlJc w:val="left"/>
      <w:pPr>
        <w:ind w:left="10559" w:hanging="360"/>
      </w:pPr>
      <w:rPr>
        <w:vertAlign w:val="baseline"/>
      </w:rPr>
    </w:lvl>
    <w:lvl w:ilvl="1">
      <w:start w:val="1"/>
      <w:numFmt w:val="lowerLetter"/>
      <w:lvlText w:val="%2."/>
      <w:lvlJc w:val="left"/>
      <w:pPr>
        <w:ind w:left="11279" w:hanging="360"/>
      </w:pPr>
      <w:rPr>
        <w:vertAlign w:val="baseline"/>
      </w:rPr>
    </w:lvl>
    <w:lvl w:ilvl="2">
      <w:start w:val="1"/>
      <w:numFmt w:val="lowerRoman"/>
      <w:lvlText w:val="%3."/>
      <w:lvlJc w:val="right"/>
      <w:pPr>
        <w:ind w:left="11999" w:hanging="180"/>
      </w:pPr>
      <w:rPr>
        <w:vertAlign w:val="baseline"/>
      </w:rPr>
    </w:lvl>
    <w:lvl w:ilvl="3">
      <w:start w:val="1"/>
      <w:numFmt w:val="decimal"/>
      <w:lvlText w:val="%4."/>
      <w:lvlJc w:val="left"/>
      <w:pPr>
        <w:ind w:left="12719" w:hanging="360"/>
      </w:pPr>
      <w:rPr>
        <w:vertAlign w:val="baseline"/>
      </w:rPr>
    </w:lvl>
    <w:lvl w:ilvl="4">
      <w:start w:val="1"/>
      <w:numFmt w:val="lowerLetter"/>
      <w:lvlText w:val="%5."/>
      <w:lvlJc w:val="left"/>
      <w:pPr>
        <w:ind w:left="13439" w:hanging="360"/>
      </w:pPr>
      <w:rPr>
        <w:vertAlign w:val="baseline"/>
      </w:rPr>
    </w:lvl>
    <w:lvl w:ilvl="5">
      <w:start w:val="1"/>
      <w:numFmt w:val="lowerRoman"/>
      <w:lvlText w:val="%6."/>
      <w:lvlJc w:val="right"/>
      <w:pPr>
        <w:ind w:left="14159" w:hanging="180"/>
      </w:pPr>
      <w:rPr>
        <w:vertAlign w:val="baseline"/>
      </w:rPr>
    </w:lvl>
    <w:lvl w:ilvl="6">
      <w:start w:val="1"/>
      <w:numFmt w:val="decimal"/>
      <w:lvlText w:val="%7."/>
      <w:lvlJc w:val="left"/>
      <w:pPr>
        <w:ind w:left="14879" w:hanging="360"/>
      </w:pPr>
      <w:rPr>
        <w:vertAlign w:val="baseline"/>
      </w:rPr>
    </w:lvl>
    <w:lvl w:ilvl="7">
      <w:start w:val="1"/>
      <w:numFmt w:val="lowerLetter"/>
      <w:lvlText w:val="%8."/>
      <w:lvlJc w:val="left"/>
      <w:pPr>
        <w:ind w:left="15599" w:hanging="360"/>
      </w:pPr>
      <w:rPr>
        <w:vertAlign w:val="baseline"/>
      </w:rPr>
    </w:lvl>
    <w:lvl w:ilvl="8">
      <w:start w:val="1"/>
      <w:numFmt w:val="lowerRoman"/>
      <w:lvlText w:val="%9."/>
      <w:lvlJc w:val="right"/>
      <w:pPr>
        <w:ind w:left="16319" w:hanging="180"/>
      </w:pPr>
      <w:rPr>
        <w:vertAlign w:val="baseline"/>
      </w:rPr>
    </w:lvl>
  </w:abstractNum>
  <w:abstractNum w:abstractNumId="2" w15:restartNumberingAfterBreak="0">
    <w:nsid w:val="319017FF"/>
    <w:multiLevelType w:val="multilevel"/>
    <w:tmpl w:val="8DB6F7EC"/>
    <w:lvl w:ilvl="0">
      <w:start w:val="1"/>
      <w:numFmt w:val="decimal"/>
      <w:lvlText w:val="%1."/>
      <w:lvlJc w:val="left"/>
      <w:pPr>
        <w:ind w:left="502" w:hanging="360"/>
      </w:pPr>
      <w:rPr>
        <w:b/>
        <w:color w:val="00206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 w15:restartNumberingAfterBreak="0">
    <w:nsid w:val="65B512B6"/>
    <w:multiLevelType w:val="multilevel"/>
    <w:tmpl w:val="05B8D422"/>
    <w:lvl w:ilvl="0">
      <w:start w:val="1"/>
      <w:numFmt w:val="bullet"/>
      <w:lvlText w:val="-"/>
      <w:lvlJc w:val="left"/>
      <w:pPr>
        <w:ind w:left="1155" w:firstLine="0"/>
      </w:pPr>
      <w:rPr>
        <w:b w:val="0"/>
        <w:bCs w:val="0"/>
        <w:i w:val="0"/>
        <w:iCs w:val="0"/>
        <w:strike w:val="0"/>
        <w:color w:val="000000"/>
        <w:sz w:val="22"/>
        <w:szCs w:val="22"/>
        <w:u w:val="none"/>
        <w:vertAlign w:val="baseline"/>
      </w:rPr>
    </w:lvl>
    <w:lvl w:ilvl="1">
      <w:start w:val="1"/>
      <w:numFmt w:val="bullet"/>
      <w:lvlText w:val="o"/>
      <w:lvlJc w:val="left"/>
      <w:pPr>
        <w:ind w:left="1845" w:firstLine="0"/>
      </w:pPr>
      <w:rPr>
        <w:b w:val="0"/>
        <w:bCs w:val="0"/>
        <w:i w:val="0"/>
        <w:iCs w:val="0"/>
        <w:strike w:val="0"/>
        <w:color w:val="000000"/>
        <w:sz w:val="22"/>
        <w:szCs w:val="22"/>
        <w:u w:val="none"/>
        <w:vertAlign w:val="baseline"/>
      </w:rPr>
    </w:lvl>
    <w:lvl w:ilvl="2">
      <w:start w:val="1"/>
      <w:numFmt w:val="bullet"/>
      <w:lvlText w:val="▪"/>
      <w:lvlJc w:val="left"/>
      <w:pPr>
        <w:ind w:left="2565" w:firstLine="0"/>
      </w:pPr>
      <w:rPr>
        <w:b w:val="0"/>
        <w:bCs w:val="0"/>
        <w:i w:val="0"/>
        <w:iCs w:val="0"/>
        <w:strike w:val="0"/>
        <w:color w:val="000000"/>
        <w:sz w:val="22"/>
        <w:szCs w:val="22"/>
        <w:u w:val="none"/>
        <w:vertAlign w:val="baseline"/>
      </w:rPr>
    </w:lvl>
    <w:lvl w:ilvl="3">
      <w:start w:val="1"/>
      <w:numFmt w:val="bullet"/>
      <w:lvlText w:val="•"/>
      <w:lvlJc w:val="left"/>
      <w:pPr>
        <w:ind w:left="3285" w:firstLine="0"/>
      </w:pPr>
      <w:rPr>
        <w:b w:val="0"/>
        <w:bCs w:val="0"/>
        <w:i w:val="0"/>
        <w:iCs w:val="0"/>
        <w:strike w:val="0"/>
        <w:color w:val="000000"/>
        <w:sz w:val="22"/>
        <w:szCs w:val="22"/>
        <w:u w:val="none"/>
        <w:vertAlign w:val="baseline"/>
      </w:rPr>
    </w:lvl>
    <w:lvl w:ilvl="4">
      <w:start w:val="1"/>
      <w:numFmt w:val="bullet"/>
      <w:lvlText w:val="o"/>
      <w:lvlJc w:val="left"/>
      <w:pPr>
        <w:ind w:left="4005" w:firstLine="0"/>
      </w:pPr>
      <w:rPr>
        <w:b w:val="0"/>
        <w:bCs w:val="0"/>
        <w:i w:val="0"/>
        <w:iCs w:val="0"/>
        <w:strike w:val="0"/>
        <w:color w:val="000000"/>
        <w:sz w:val="22"/>
        <w:szCs w:val="22"/>
        <w:u w:val="none"/>
        <w:vertAlign w:val="baseline"/>
      </w:rPr>
    </w:lvl>
    <w:lvl w:ilvl="5">
      <w:start w:val="1"/>
      <w:numFmt w:val="bullet"/>
      <w:lvlText w:val="▪"/>
      <w:lvlJc w:val="left"/>
      <w:pPr>
        <w:ind w:left="4725" w:firstLine="0"/>
      </w:pPr>
      <w:rPr>
        <w:b w:val="0"/>
        <w:bCs w:val="0"/>
        <w:i w:val="0"/>
        <w:iCs w:val="0"/>
        <w:strike w:val="0"/>
        <w:color w:val="000000"/>
        <w:sz w:val="22"/>
        <w:szCs w:val="22"/>
        <w:u w:val="none"/>
        <w:vertAlign w:val="baseline"/>
      </w:rPr>
    </w:lvl>
    <w:lvl w:ilvl="6">
      <w:start w:val="1"/>
      <w:numFmt w:val="bullet"/>
      <w:lvlText w:val="•"/>
      <w:lvlJc w:val="left"/>
      <w:pPr>
        <w:ind w:left="5445" w:firstLine="0"/>
      </w:pPr>
      <w:rPr>
        <w:b w:val="0"/>
        <w:bCs w:val="0"/>
        <w:i w:val="0"/>
        <w:iCs w:val="0"/>
        <w:strike w:val="0"/>
        <w:color w:val="000000"/>
        <w:sz w:val="22"/>
        <w:szCs w:val="22"/>
        <w:u w:val="none"/>
        <w:vertAlign w:val="baseline"/>
      </w:rPr>
    </w:lvl>
    <w:lvl w:ilvl="7">
      <w:start w:val="1"/>
      <w:numFmt w:val="bullet"/>
      <w:lvlText w:val="o"/>
      <w:lvlJc w:val="left"/>
      <w:pPr>
        <w:ind w:left="6165" w:firstLine="0"/>
      </w:pPr>
      <w:rPr>
        <w:b w:val="0"/>
        <w:bCs w:val="0"/>
        <w:i w:val="0"/>
        <w:iCs w:val="0"/>
        <w:strike w:val="0"/>
        <w:color w:val="000000"/>
        <w:sz w:val="22"/>
        <w:szCs w:val="22"/>
        <w:u w:val="none"/>
        <w:vertAlign w:val="baseline"/>
      </w:rPr>
    </w:lvl>
    <w:lvl w:ilvl="8">
      <w:start w:val="1"/>
      <w:numFmt w:val="bullet"/>
      <w:lvlText w:val="▪"/>
      <w:lvlJc w:val="left"/>
      <w:pPr>
        <w:ind w:left="6885" w:firstLine="0"/>
      </w:pPr>
      <w:rPr>
        <w:b w:val="0"/>
        <w:bCs w:val="0"/>
        <w:i w:val="0"/>
        <w:iCs w:val="0"/>
        <w:strike w:val="0"/>
        <w:color w:val="000000"/>
        <w:sz w:val="22"/>
        <w:szCs w:val="22"/>
        <w:u w:val="none"/>
        <w:vertAlign w:val="baseline"/>
      </w:rPr>
    </w:lvl>
  </w:abstractNum>
  <w:abstractNum w:abstractNumId="4" w15:restartNumberingAfterBreak="0">
    <w:nsid w:val="65D61610"/>
    <w:multiLevelType w:val="multilevel"/>
    <w:tmpl w:val="1DEA20C0"/>
    <w:lvl w:ilvl="0">
      <w:start w:val="5"/>
      <w:numFmt w:val="decimal"/>
      <w:lvlText w:val="%1."/>
      <w:lvlJc w:val="left"/>
      <w:pPr>
        <w:ind w:left="540" w:firstLine="0"/>
      </w:pPr>
      <w:rPr>
        <w:b/>
        <w:bCs/>
        <w:i w:val="0"/>
        <w:iCs w:val="0"/>
        <w:strike w:val="0"/>
        <w:color w:val="000000"/>
        <w:sz w:val="22"/>
        <w:szCs w:val="22"/>
        <w:u w:val="none"/>
        <w:vertAlign w:val="baseline"/>
      </w:rPr>
    </w:lvl>
    <w:lvl w:ilvl="1">
      <w:start w:val="1"/>
      <w:numFmt w:val="lowerLetter"/>
      <w:lvlText w:val="%2"/>
      <w:lvlJc w:val="left"/>
      <w:pPr>
        <w:ind w:left="1350" w:firstLine="0"/>
      </w:pPr>
      <w:rPr>
        <w:b/>
        <w:bCs/>
        <w:i w:val="0"/>
        <w:iCs w:val="0"/>
        <w:strike w:val="0"/>
        <w:color w:val="000000"/>
        <w:sz w:val="22"/>
        <w:szCs w:val="22"/>
        <w:u w:val="none"/>
        <w:vertAlign w:val="baseline"/>
      </w:rPr>
    </w:lvl>
    <w:lvl w:ilvl="2">
      <w:start w:val="1"/>
      <w:numFmt w:val="lowerRoman"/>
      <w:lvlText w:val="%3"/>
      <w:lvlJc w:val="left"/>
      <w:pPr>
        <w:ind w:left="2070" w:firstLine="0"/>
      </w:pPr>
      <w:rPr>
        <w:b/>
        <w:bCs/>
        <w:i w:val="0"/>
        <w:iCs w:val="0"/>
        <w:strike w:val="0"/>
        <w:color w:val="000000"/>
        <w:sz w:val="22"/>
        <w:szCs w:val="22"/>
        <w:u w:val="none"/>
        <w:vertAlign w:val="baseline"/>
      </w:rPr>
    </w:lvl>
    <w:lvl w:ilvl="3">
      <w:start w:val="1"/>
      <w:numFmt w:val="decimal"/>
      <w:lvlText w:val="%4"/>
      <w:lvlJc w:val="left"/>
      <w:pPr>
        <w:ind w:left="2790" w:firstLine="0"/>
      </w:pPr>
      <w:rPr>
        <w:b/>
        <w:bCs/>
        <w:i w:val="0"/>
        <w:iCs w:val="0"/>
        <w:strike w:val="0"/>
        <w:color w:val="000000"/>
        <w:sz w:val="22"/>
        <w:szCs w:val="22"/>
        <w:u w:val="none"/>
        <w:vertAlign w:val="baseline"/>
      </w:rPr>
    </w:lvl>
    <w:lvl w:ilvl="4">
      <w:start w:val="1"/>
      <w:numFmt w:val="lowerLetter"/>
      <w:lvlText w:val="%5"/>
      <w:lvlJc w:val="left"/>
      <w:pPr>
        <w:ind w:left="3510" w:firstLine="0"/>
      </w:pPr>
      <w:rPr>
        <w:b/>
        <w:bCs/>
        <w:i w:val="0"/>
        <w:iCs w:val="0"/>
        <w:strike w:val="0"/>
        <w:color w:val="000000"/>
        <w:sz w:val="22"/>
        <w:szCs w:val="22"/>
        <w:u w:val="none"/>
        <w:vertAlign w:val="baseline"/>
      </w:rPr>
    </w:lvl>
    <w:lvl w:ilvl="5">
      <w:start w:val="1"/>
      <w:numFmt w:val="lowerRoman"/>
      <w:lvlText w:val="%6"/>
      <w:lvlJc w:val="left"/>
      <w:pPr>
        <w:ind w:left="4230" w:firstLine="0"/>
      </w:pPr>
      <w:rPr>
        <w:b/>
        <w:bCs/>
        <w:i w:val="0"/>
        <w:iCs w:val="0"/>
        <w:strike w:val="0"/>
        <w:color w:val="000000"/>
        <w:sz w:val="22"/>
        <w:szCs w:val="22"/>
        <w:u w:val="none"/>
        <w:vertAlign w:val="baseline"/>
      </w:rPr>
    </w:lvl>
    <w:lvl w:ilvl="6">
      <w:start w:val="1"/>
      <w:numFmt w:val="decimal"/>
      <w:lvlText w:val="%7"/>
      <w:lvlJc w:val="left"/>
      <w:pPr>
        <w:ind w:left="4950" w:firstLine="0"/>
      </w:pPr>
      <w:rPr>
        <w:b/>
        <w:bCs/>
        <w:i w:val="0"/>
        <w:iCs w:val="0"/>
        <w:strike w:val="0"/>
        <w:color w:val="000000"/>
        <w:sz w:val="22"/>
        <w:szCs w:val="22"/>
        <w:u w:val="none"/>
        <w:vertAlign w:val="baseline"/>
      </w:rPr>
    </w:lvl>
    <w:lvl w:ilvl="7">
      <w:start w:val="1"/>
      <w:numFmt w:val="lowerLetter"/>
      <w:lvlText w:val="%8"/>
      <w:lvlJc w:val="left"/>
      <w:pPr>
        <w:ind w:left="5670" w:firstLine="0"/>
      </w:pPr>
      <w:rPr>
        <w:b/>
        <w:bCs/>
        <w:i w:val="0"/>
        <w:iCs w:val="0"/>
        <w:strike w:val="0"/>
        <w:color w:val="000000"/>
        <w:sz w:val="22"/>
        <w:szCs w:val="22"/>
        <w:u w:val="none"/>
        <w:vertAlign w:val="baseline"/>
      </w:rPr>
    </w:lvl>
    <w:lvl w:ilvl="8">
      <w:start w:val="1"/>
      <w:numFmt w:val="lowerRoman"/>
      <w:lvlText w:val="%9"/>
      <w:lvlJc w:val="left"/>
      <w:pPr>
        <w:ind w:left="6390" w:firstLine="0"/>
      </w:pPr>
      <w:rPr>
        <w:b/>
        <w:bCs/>
        <w:i w:val="0"/>
        <w:iCs w:val="0"/>
        <w:strike w:val="0"/>
        <w:color w:val="000000"/>
        <w:sz w:val="22"/>
        <w:szCs w:val="22"/>
        <w:u w:val="none"/>
        <w:vertAlign w:val="baseline"/>
      </w:rPr>
    </w:lvl>
  </w:abstractNum>
  <w:abstractNum w:abstractNumId="5" w15:restartNumberingAfterBreak="0">
    <w:nsid w:val="69C20212"/>
    <w:multiLevelType w:val="multilevel"/>
    <w:tmpl w:val="2994971A"/>
    <w:lvl w:ilvl="0">
      <w:start w:val="8"/>
      <w:numFmt w:val="decimal"/>
      <w:lvlText w:val="%1"/>
      <w:lvlJc w:val="left"/>
      <w:pPr>
        <w:ind w:left="360" w:firstLine="0"/>
      </w:pPr>
      <w:rPr>
        <w:b w:val="0"/>
        <w:bCs w:val="0"/>
        <w:i w:val="0"/>
        <w:iCs w:val="0"/>
        <w:strike w:val="0"/>
        <w:color w:val="000000"/>
        <w:sz w:val="22"/>
        <w:szCs w:val="22"/>
        <w:u w:val="none"/>
        <w:vertAlign w:val="baseline"/>
      </w:rPr>
    </w:lvl>
    <w:lvl w:ilvl="1">
      <w:start w:val="2"/>
      <w:numFmt w:val="decimal"/>
      <w:lvlText w:val="%1.%2"/>
      <w:lvlJc w:val="left"/>
      <w:pPr>
        <w:ind w:left="1155" w:firstLine="0"/>
      </w:pPr>
      <w:rPr>
        <w:b w:val="0"/>
        <w:bCs w:val="0"/>
        <w:i w:val="0"/>
        <w:iCs w:val="0"/>
        <w:strike w:val="0"/>
        <w:color w:val="000000"/>
        <w:sz w:val="22"/>
        <w:szCs w:val="22"/>
        <w:u w:val="none"/>
        <w:vertAlign w:val="baseline"/>
      </w:rPr>
    </w:lvl>
    <w:lvl w:ilvl="2">
      <w:start w:val="1"/>
      <w:numFmt w:val="lowerRoman"/>
      <w:lvlText w:val="%3"/>
      <w:lvlJc w:val="left"/>
      <w:pPr>
        <w:ind w:left="1785" w:firstLine="0"/>
      </w:pPr>
      <w:rPr>
        <w:b w:val="0"/>
        <w:bCs w:val="0"/>
        <w:i w:val="0"/>
        <w:iCs w:val="0"/>
        <w:strike w:val="0"/>
        <w:color w:val="000000"/>
        <w:sz w:val="22"/>
        <w:szCs w:val="22"/>
        <w:u w:val="none"/>
        <w:vertAlign w:val="baseline"/>
      </w:rPr>
    </w:lvl>
    <w:lvl w:ilvl="3">
      <w:start w:val="1"/>
      <w:numFmt w:val="decimal"/>
      <w:lvlText w:val="%4"/>
      <w:lvlJc w:val="left"/>
      <w:pPr>
        <w:ind w:left="2505" w:firstLine="0"/>
      </w:pPr>
      <w:rPr>
        <w:b w:val="0"/>
        <w:bCs w:val="0"/>
        <w:i w:val="0"/>
        <w:iCs w:val="0"/>
        <w:strike w:val="0"/>
        <w:color w:val="000000"/>
        <w:sz w:val="22"/>
        <w:szCs w:val="22"/>
        <w:u w:val="none"/>
        <w:vertAlign w:val="baseline"/>
      </w:rPr>
    </w:lvl>
    <w:lvl w:ilvl="4">
      <w:start w:val="1"/>
      <w:numFmt w:val="lowerLetter"/>
      <w:lvlText w:val="%5"/>
      <w:lvlJc w:val="left"/>
      <w:pPr>
        <w:ind w:left="3225" w:firstLine="0"/>
      </w:pPr>
      <w:rPr>
        <w:b w:val="0"/>
        <w:bCs w:val="0"/>
        <w:i w:val="0"/>
        <w:iCs w:val="0"/>
        <w:strike w:val="0"/>
        <w:color w:val="000000"/>
        <w:sz w:val="22"/>
        <w:szCs w:val="22"/>
        <w:u w:val="none"/>
        <w:vertAlign w:val="baseline"/>
      </w:rPr>
    </w:lvl>
    <w:lvl w:ilvl="5">
      <w:start w:val="1"/>
      <w:numFmt w:val="lowerRoman"/>
      <w:lvlText w:val="%6"/>
      <w:lvlJc w:val="left"/>
      <w:pPr>
        <w:ind w:left="3945" w:firstLine="0"/>
      </w:pPr>
      <w:rPr>
        <w:b w:val="0"/>
        <w:bCs w:val="0"/>
        <w:i w:val="0"/>
        <w:iCs w:val="0"/>
        <w:strike w:val="0"/>
        <w:color w:val="000000"/>
        <w:sz w:val="22"/>
        <w:szCs w:val="22"/>
        <w:u w:val="none"/>
        <w:vertAlign w:val="baseline"/>
      </w:rPr>
    </w:lvl>
    <w:lvl w:ilvl="6">
      <w:start w:val="1"/>
      <w:numFmt w:val="decimal"/>
      <w:lvlText w:val="%7"/>
      <w:lvlJc w:val="left"/>
      <w:pPr>
        <w:ind w:left="4665" w:firstLine="0"/>
      </w:pPr>
      <w:rPr>
        <w:b w:val="0"/>
        <w:bCs w:val="0"/>
        <w:i w:val="0"/>
        <w:iCs w:val="0"/>
        <w:strike w:val="0"/>
        <w:color w:val="000000"/>
        <w:sz w:val="22"/>
        <w:szCs w:val="22"/>
        <w:u w:val="none"/>
        <w:vertAlign w:val="baseline"/>
      </w:rPr>
    </w:lvl>
    <w:lvl w:ilvl="7">
      <w:start w:val="1"/>
      <w:numFmt w:val="lowerLetter"/>
      <w:lvlText w:val="%8"/>
      <w:lvlJc w:val="left"/>
      <w:pPr>
        <w:ind w:left="5385" w:firstLine="0"/>
      </w:pPr>
      <w:rPr>
        <w:b w:val="0"/>
        <w:bCs w:val="0"/>
        <w:i w:val="0"/>
        <w:iCs w:val="0"/>
        <w:strike w:val="0"/>
        <w:color w:val="000000"/>
        <w:sz w:val="22"/>
        <w:szCs w:val="22"/>
        <w:u w:val="none"/>
        <w:vertAlign w:val="baseline"/>
      </w:rPr>
    </w:lvl>
    <w:lvl w:ilvl="8">
      <w:start w:val="1"/>
      <w:numFmt w:val="lowerRoman"/>
      <w:lvlText w:val="%9"/>
      <w:lvlJc w:val="left"/>
      <w:pPr>
        <w:ind w:left="6105" w:firstLine="0"/>
      </w:pPr>
      <w:rPr>
        <w:b w:val="0"/>
        <w:bCs w:val="0"/>
        <w:i w:val="0"/>
        <w:iCs w:val="0"/>
        <w:strike w:val="0"/>
        <w:color w:val="000000"/>
        <w:sz w:val="22"/>
        <w:szCs w:val="22"/>
        <w:u w:val="none"/>
        <w:vertAlign w:val="baseline"/>
      </w:rPr>
    </w:lvl>
  </w:abstractNum>
  <w:abstractNum w:abstractNumId="6" w15:restartNumberingAfterBreak="0">
    <w:nsid w:val="79447BC1"/>
    <w:multiLevelType w:val="multilevel"/>
    <w:tmpl w:val="F2F442D0"/>
    <w:lvl w:ilvl="0">
      <w:start w:val="12"/>
      <w:numFmt w:val="decimal"/>
      <w:lvlText w:val="%1."/>
      <w:lvlJc w:val="left"/>
      <w:pPr>
        <w:ind w:left="502" w:hanging="360"/>
      </w:pPr>
      <w:rPr>
        <w:rFonts w:hint="default"/>
        <w:b/>
        <w:color w:val="002060"/>
        <w:vertAlign w:val="baseline"/>
      </w:rPr>
    </w:lvl>
    <w:lvl w:ilvl="1">
      <w:start w:val="1"/>
      <w:numFmt w:val="decimal"/>
      <w:lvlText w:val="%2."/>
      <w:lvlJc w:val="left"/>
      <w:pPr>
        <w:ind w:left="1222" w:hanging="360"/>
      </w:pPr>
      <w:rPr>
        <w:rFonts w:hint="default"/>
        <w:vertAlign w:val="baseline"/>
      </w:rPr>
    </w:lvl>
    <w:lvl w:ilvl="2">
      <w:start w:val="1"/>
      <w:numFmt w:val="lowerRoman"/>
      <w:lvlText w:val="%3."/>
      <w:lvlJc w:val="right"/>
      <w:pPr>
        <w:ind w:left="1942" w:hanging="180"/>
      </w:pPr>
      <w:rPr>
        <w:rFonts w:hint="default"/>
        <w:vertAlign w:val="baseline"/>
      </w:rPr>
    </w:lvl>
    <w:lvl w:ilvl="3">
      <w:start w:val="1"/>
      <w:numFmt w:val="decimal"/>
      <w:lvlText w:val="%4."/>
      <w:lvlJc w:val="left"/>
      <w:pPr>
        <w:ind w:left="2662" w:hanging="360"/>
      </w:pPr>
      <w:rPr>
        <w:rFonts w:hint="default"/>
        <w:vertAlign w:val="baseline"/>
      </w:rPr>
    </w:lvl>
    <w:lvl w:ilvl="4">
      <w:start w:val="1"/>
      <w:numFmt w:val="lowerLetter"/>
      <w:lvlText w:val="%5."/>
      <w:lvlJc w:val="left"/>
      <w:pPr>
        <w:ind w:left="3382" w:hanging="360"/>
      </w:pPr>
      <w:rPr>
        <w:rFonts w:hint="default"/>
        <w:vertAlign w:val="baseline"/>
      </w:rPr>
    </w:lvl>
    <w:lvl w:ilvl="5">
      <w:start w:val="1"/>
      <w:numFmt w:val="lowerRoman"/>
      <w:lvlText w:val="%6."/>
      <w:lvlJc w:val="right"/>
      <w:pPr>
        <w:ind w:left="4102" w:hanging="180"/>
      </w:pPr>
      <w:rPr>
        <w:rFonts w:hint="default"/>
        <w:vertAlign w:val="baseline"/>
      </w:rPr>
    </w:lvl>
    <w:lvl w:ilvl="6">
      <w:start w:val="1"/>
      <w:numFmt w:val="decimal"/>
      <w:lvlText w:val="%7."/>
      <w:lvlJc w:val="left"/>
      <w:pPr>
        <w:ind w:left="4822" w:hanging="360"/>
      </w:pPr>
      <w:rPr>
        <w:rFonts w:hint="default"/>
        <w:vertAlign w:val="baseline"/>
      </w:rPr>
    </w:lvl>
    <w:lvl w:ilvl="7">
      <w:start w:val="1"/>
      <w:numFmt w:val="lowerLetter"/>
      <w:lvlText w:val="%8."/>
      <w:lvlJc w:val="left"/>
      <w:pPr>
        <w:ind w:left="5542" w:hanging="360"/>
      </w:pPr>
      <w:rPr>
        <w:rFonts w:hint="default"/>
        <w:vertAlign w:val="baseline"/>
      </w:rPr>
    </w:lvl>
    <w:lvl w:ilvl="8">
      <w:start w:val="1"/>
      <w:numFmt w:val="lowerRoman"/>
      <w:lvlText w:val="%9."/>
      <w:lvlJc w:val="right"/>
      <w:pPr>
        <w:ind w:left="6262" w:hanging="180"/>
      </w:pPr>
      <w:rPr>
        <w:rFonts w:hint="default"/>
        <w:vertAlign w:val="baseline"/>
      </w:rPr>
    </w:lvl>
  </w:abstractNum>
  <w:abstractNum w:abstractNumId="7" w15:restartNumberingAfterBreak="0">
    <w:nsid w:val="7BA12302"/>
    <w:multiLevelType w:val="multilevel"/>
    <w:tmpl w:val="58ECECB8"/>
    <w:lvl w:ilvl="0">
      <w:start w:val="2"/>
      <w:numFmt w:val="decimal"/>
      <w:lvlText w:val="%1."/>
      <w:lvlJc w:val="left"/>
      <w:pPr>
        <w:ind w:left="502" w:hanging="360"/>
      </w:pPr>
      <w:rPr>
        <w:rFonts w:hint="default"/>
        <w:b/>
        <w:color w:val="002060"/>
        <w:vertAlign w:val="baseline"/>
      </w:rPr>
    </w:lvl>
    <w:lvl w:ilvl="1">
      <w:start w:val="1"/>
      <w:numFmt w:val="lowerLetter"/>
      <w:lvlText w:val="%2."/>
      <w:lvlJc w:val="left"/>
      <w:pPr>
        <w:ind w:left="1222" w:hanging="360"/>
      </w:pPr>
      <w:rPr>
        <w:rFonts w:hint="default"/>
        <w:vertAlign w:val="baseline"/>
      </w:rPr>
    </w:lvl>
    <w:lvl w:ilvl="2">
      <w:start w:val="1"/>
      <w:numFmt w:val="lowerRoman"/>
      <w:lvlText w:val="%3."/>
      <w:lvlJc w:val="right"/>
      <w:pPr>
        <w:ind w:left="1942" w:hanging="180"/>
      </w:pPr>
      <w:rPr>
        <w:rFonts w:hint="default"/>
        <w:vertAlign w:val="baseline"/>
      </w:rPr>
    </w:lvl>
    <w:lvl w:ilvl="3">
      <w:start w:val="1"/>
      <w:numFmt w:val="decimal"/>
      <w:lvlText w:val="%4."/>
      <w:lvlJc w:val="left"/>
      <w:pPr>
        <w:ind w:left="2662" w:hanging="360"/>
      </w:pPr>
      <w:rPr>
        <w:rFonts w:hint="default"/>
        <w:vertAlign w:val="baseline"/>
      </w:rPr>
    </w:lvl>
    <w:lvl w:ilvl="4">
      <w:start w:val="1"/>
      <w:numFmt w:val="lowerLetter"/>
      <w:lvlText w:val="%5."/>
      <w:lvlJc w:val="left"/>
      <w:pPr>
        <w:ind w:left="3382" w:hanging="360"/>
      </w:pPr>
      <w:rPr>
        <w:rFonts w:hint="default"/>
        <w:vertAlign w:val="baseline"/>
      </w:rPr>
    </w:lvl>
    <w:lvl w:ilvl="5">
      <w:start w:val="1"/>
      <w:numFmt w:val="lowerRoman"/>
      <w:lvlText w:val="%6."/>
      <w:lvlJc w:val="right"/>
      <w:pPr>
        <w:ind w:left="4102" w:hanging="180"/>
      </w:pPr>
      <w:rPr>
        <w:rFonts w:hint="default"/>
        <w:vertAlign w:val="baseline"/>
      </w:rPr>
    </w:lvl>
    <w:lvl w:ilvl="6">
      <w:start w:val="1"/>
      <w:numFmt w:val="decimal"/>
      <w:lvlText w:val="%7."/>
      <w:lvlJc w:val="left"/>
      <w:pPr>
        <w:ind w:left="4822" w:hanging="360"/>
      </w:pPr>
      <w:rPr>
        <w:rFonts w:hint="default"/>
        <w:vertAlign w:val="baseline"/>
      </w:rPr>
    </w:lvl>
    <w:lvl w:ilvl="7">
      <w:start w:val="1"/>
      <w:numFmt w:val="lowerLetter"/>
      <w:lvlText w:val="%8."/>
      <w:lvlJc w:val="left"/>
      <w:pPr>
        <w:ind w:left="5542" w:hanging="360"/>
      </w:pPr>
      <w:rPr>
        <w:rFonts w:hint="default"/>
        <w:vertAlign w:val="baseline"/>
      </w:rPr>
    </w:lvl>
    <w:lvl w:ilvl="8">
      <w:start w:val="1"/>
      <w:numFmt w:val="lowerRoman"/>
      <w:lvlText w:val="%9."/>
      <w:lvlJc w:val="right"/>
      <w:pPr>
        <w:ind w:left="6262" w:hanging="180"/>
      </w:pPr>
      <w:rPr>
        <w:rFonts w:hint="default"/>
        <w:vertAlign w:val="baseline"/>
      </w:r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0B6"/>
    <w:rsid w:val="00174FA5"/>
    <w:rsid w:val="001A073F"/>
    <w:rsid w:val="00291BFC"/>
    <w:rsid w:val="003027ED"/>
    <w:rsid w:val="00410EFC"/>
    <w:rsid w:val="00456C79"/>
    <w:rsid w:val="006011C3"/>
    <w:rsid w:val="00642409"/>
    <w:rsid w:val="0081468F"/>
    <w:rsid w:val="00845E56"/>
    <w:rsid w:val="00927D0E"/>
    <w:rsid w:val="0098342C"/>
    <w:rsid w:val="009A0694"/>
    <w:rsid w:val="009A4172"/>
    <w:rsid w:val="00A37E91"/>
    <w:rsid w:val="00A94BDB"/>
    <w:rsid w:val="00AA2116"/>
    <w:rsid w:val="00B414A8"/>
    <w:rsid w:val="00BA711B"/>
    <w:rsid w:val="00C16B4A"/>
    <w:rsid w:val="00D0610F"/>
    <w:rsid w:val="00D37972"/>
    <w:rsid w:val="00D530B6"/>
    <w:rsid w:val="00DC34CF"/>
    <w:rsid w:val="00DE2B83"/>
    <w:rsid w:val="00E17798"/>
    <w:rsid w:val="00F20FF0"/>
    <w:rsid w:val="00F855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EE0EB"/>
  <w15:docId w15:val="{A2CDD4A2-2601-489D-8025-3CDAA1EB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after="4" w:line="249" w:lineRule="auto"/>
        <w:ind w:left="745" w:hanging="1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tabs>
        <w:tab w:val="center" w:pos="3499"/>
        <w:tab w:val="center" w:pos="5249"/>
      </w:tabs>
      <w:spacing w:after="5" w:line="256" w:lineRule="auto"/>
      <w:ind w:left="0" w:firstLine="0"/>
      <w:jc w:val="left"/>
      <w:outlineLvl w:val="0"/>
    </w:pPr>
    <w:rPr>
      <w:b/>
      <w:bCs/>
    </w:rPr>
  </w:style>
  <w:style w:type="paragraph" w:styleId="Titolo2">
    <w:name w:val="heading 2"/>
    <w:basedOn w:val="Normale"/>
    <w:next w:val="Normale"/>
    <w:uiPriority w:val="9"/>
    <w:unhideWhenUsed/>
    <w:qFormat/>
    <w:pPr>
      <w:keepNext/>
      <w:keepLines/>
      <w:pBdr>
        <w:top w:val="nil"/>
        <w:left w:val="nil"/>
        <w:bottom w:val="nil"/>
        <w:right w:val="nil"/>
        <w:between w:val="nil"/>
      </w:pBdr>
      <w:spacing w:after="5" w:line="256" w:lineRule="auto"/>
      <w:ind w:left="325"/>
      <w:jc w:val="left"/>
      <w:outlineLvl w:val="1"/>
    </w:pPr>
    <w:rPr>
      <w:b/>
      <w:bCs/>
      <w:color w:val="000000"/>
    </w:rPr>
  </w:style>
  <w:style w:type="paragraph" w:styleId="Titolo3">
    <w:name w:val="heading 3"/>
    <w:basedOn w:val="Normale"/>
    <w:next w:val="Normale"/>
    <w:uiPriority w:val="9"/>
    <w:unhideWhenUsed/>
    <w:qFormat/>
    <w:pPr>
      <w:keepNext/>
      <w:keepLines/>
      <w:pBdr>
        <w:top w:val="nil"/>
        <w:left w:val="nil"/>
        <w:bottom w:val="nil"/>
        <w:right w:val="nil"/>
        <w:between w:val="nil"/>
      </w:pBdr>
      <w:spacing w:after="5" w:line="256" w:lineRule="auto"/>
      <w:ind w:left="325"/>
      <w:jc w:val="left"/>
      <w:outlineLvl w:val="2"/>
    </w:pPr>
    <w:rPr>
      <w:b/>
      <w:bCs/>
      <w:color w:val="000000"/>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62" w:type="dxa"/>
        <w:left w:w="420" w:type="dxa"/>
        <w:bottom w:w="0" w:type="dxa"/>
        <w:right w:w="115" w:type="dxa"/>
      </w:tblCellMar>
    </w:tblPr>
  </w:style>
  <w:style w:type="table" w:customStyle="1" w:styleId="a1">
    <w:basedOn w:val="TableNormal"/>
    <w:pPr>
      <w:spacing w:after="0" w:line="240" w:lineRule="auto"/>
    </w:pPr>
    <w:tblPr>
      <w:tblStyleRowBandSize w:val="1"/>
      <w:tblStyleColBandSize w:val="1"/>
      <w:tblCellMar>
        <w:top w:w="56" w:type="dxa"/>
        <w:left w:w="130" w:type="dxa"/>
        <w:bottom w:w="0" w:type="dxa"/>
        <w:right w:w="102" w:type="dxa"/>
      </w:tblCellMar>
    </w:tblPr>
  </w:style>
  <w:style w:type="table" w:customStyle="1" w:styleId="a2">
    <w:basedOn w:val="TableNormal"/>
    <w:pPr>
      <w:spacing w:after="0" w:line="240" w:lineRule="auto"/>
    </w:pPr>
    <w:tblPr>
      <w:tblStyleRowBandSize w:val="1"/>
      <w:tblStyleColBandSize w:val="1"/>
      <w:tblCellMar>
        <w:top w:w="95" w:type="dxa"/>
        <w:left w:w="35" w:type="dxa"/>
        <w:bottom w:w="91" w:type="dxa"/>
        <w:right w:w="15" w:type="dxa"/>
      </w:tblCellMar>
    </w:tblPr>
  </w:style>
  <w:style w:type="paragraph" w:styleId="Paragrafoelenco">
    <w:name w:val="List Paragraph"/>
    <w:basedOn w:val="Normale"/>
    <w:uiPriority w:val="34"/>
    <w:qFormat/>
    <w:rsid w:val="001A073F"/>
    <w:pPr>
      <w:ind w:left="720"/>
      <w:contextualSpacing/>
    </w:pPr>
  </w:style>
  <w:style w:type="paragraph" w:customStyle="1" w:styleId="TableParagraph">
    <w:name w:val="Table Paragraph"/>
    <w:basedOn w:val="Normale"/>
    <w:qFormat/>
    <w:rsid w:val="00174FA5"/>
    <w:pPr>
      <w:widowControl w:val="0"/>
      <w:spacing w:after="0" w:line="240" w:lineRule="auto"/>
      <w:ind w:left="0" w:firstLine="0"/>
      <w:jc w:val="left"/>
    </w:pPr>
    <w:rPr>
      <w:rFonts w:ascii="Aptos" w:eastAsia="Aptos" w:hAnsi="Aptos" w:cs="Aptos"/>
      <w:lang w:val="en-US" w:eastAsia="en-US"/>
    </w:rPr>
  </w:style>
  <w:style w:type="character" w:styleId="Collegamentoipertestuale">
    <w:name w:val="Hyperlink"/>
    <w:uiPriority w:val="99"/>
    <w:unhideWhenUsed/>
    <w:rsid w:val="00174F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cingrulesofsailing.org/event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racingrulesofsailing.org/documents/xxxx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racingrulesofsailing.org/events/xxxxx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8</Pages>
  <Words>2918</Words>
  <Characters>16634</Characters>
  <Application>Microsoft Office Word</Application>
  <DocSecurity>0</DocSecurity>
  <Lines>138</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NADIUZ</dc:creator>
  <cp:lastModifiedBy>NADIUZ</cp:lastModifiedBy>
  <cp:revision>7</cp:revision>
  <dcterms:created xsi:type="dcterms:W3CDTF">2026-01-29T13:10:00Z</dcterms:created>
  <dcterms:modified xsi:type="dcterms:W3CDTF">2026-02-13T08:03:00Z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